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F2308" w14:textId="3044CB39" w:rsidR="007D6BE5" w:rsidRPr="007D6BE5" w:rsidRDefault="007D6BE5" w:rsidP="007D6BE5">
      <w:pPr>
        <w:jc w:val="center"/>
        <w:rPr>
          <w:rFonts w:ascii="Myriad Pro" w:hAnsi="Myriad Pro" w:cs="Arial"/>
          <w:b/>
        </w:rPr>
      </w:pPr>
      <w:bookmarkStart w:id="0" w:name="_GoBack"/>
      <w:bookmarkEnd w:id="0"/>
      <w:r w:rsidRPr="007D6BE5">
        <w:rPr>
          <w:rFonts w:ascii="Myriad Pro" w:hAnsi="Myriad Pro" w:cs="Arial"/>
          <w:b/>
        </w:rPr>
        <w:t>Se promulga Bando Municipal de Toluca 2019</w:t>
      </w:r>
    </w:p>
    <w:p w14:paraId="2B5F9F55" w14:textId="77777777" w:rsidR="007D6BE5" w:rsidRPr="007D6BE5" w:rsidRDefault="007D6BE5" w:rsidP="007D6BE5">
      <w:pPr>
        <w:tabs>
          <w:tab w:val="left" w:pos="284"/>
        </w:tabs>
        <w:jc w:val="both"/>
        <w:rPr>
          <w:rFonts w:ascii="Myriad Pro" w:hAnsi="Myriad Pro" w:cs="Arial"/>
          <w:b/>
          <w:sz w:val="22"/>
          <w:szCs w:val="22"/>
        </w:rPr>
      </w:pPr>
    </w:p>
    <w:p w14:paraId="045D485E" w14:textId="11B0169B" w:rsidR="007D6BE5" w:rsidRPr="007D6BE5" w:rsidRDefault="007D6BE5" w:rsidP="007D6BE5">
      <w:pPr>
        <w:numPr>
          <w:ilvl w:val="0"/>
          <w:numId w:val="3"/>
        </w:numPr>
        <w:tabs>
          <w:tab w:val="left" w:pos="284"/>
        </w:tabs>
        <w:ind w:left="0" w:firstLine="0"/>
        <w:jc w:val="both"/>
        <w:rPr>
          <w:rFonts w:ascii="Myriad Pro" w:hAnsi="Myriad Pro" w:cs="Arial"/>
          <w:b/>
          <w:sz w:val="22"/>
          <w:szCs w:val="22"/>
        </w:rPr>
      </w:pPr>
      <w:r>
        <w:rPr>
          <w:rFonts w:ascii="Myriad Pro" w:hAnsi="Myriad Pro" w:cs="Arial"/>
          <w:i/>
          <w:sz w:val="22"/>
          <w:szCs w:val="22"/>
        </w:rPr>
        <w:t>En total</w:t>
      </w:r>
      <w:r w:rsidRPr="007D6BE5">
        <w:rPr>
          <w:rFonts w:ascii="Myriad Pro" w:hAnsi="Myriad Pro" w:cs="Arial"/>
          <w:i/>
          <w:sz w:val="22"/>
          <w:szCs w:val="22"/>
        </w:rPr>
        <w:t xml:space="preserve"> se realizaron 25 modificaciones, entre ellas la reorganización administrativa, la reducción  del uso y otorgamiento gratuito  de residuos plásticos en comercios. </w:t>
      </w:r>
    </w:p>
    <w:p w14:paraId="6BEEB7BD" w14:textId="77777777" w:rsidR="007D6BE5" w:rsidRPr="007D6BE5" w:rsidRDefault="007D6BE5" w:rsidP="007D6BE5">
      <w:pPr>
        <w:tabs>
          <w:tab w:val="left" w:pos="284"/>
        </w:tabs>
        <w:jc w:val="both"/>
        <w:rPr>
          <w:rFonts w:ascii="Myriad Pro" w:hAnsi="Myriad Pro" w:cs="Arial"/>
          <w:b/>
          <w:sz w:val="10"/>
          <w:szCs w:val="10"/>
        </w:rPr>
      </w:pPr>
    </w:p>
    <w:p w14:paraId="6AAF933A" w14:textId="347CBEEE" w:rsidR="007D6BE5" w:rsidRPr="007D6BE5" w:rsidRDefault="007D6BE5" w:rsidP="007D6BE5">
      <w:pPr>
        <w:numPr>
          <w:ilvl w:val="0"/>
          <w:numId w:val="3"/>
        </w:numPr>
        <w:tabs>
          <w:tab w:val="left" w:pos="284"/>
        </w:tabs>
        <w:ind w:left="0" w:firstLine="0"/>
        <w:jc w:val="both"/>
        <w:rPr>
          <w:rFonts w:ascii="Myriad Pro" w:hAnsi="Myriad Pro" w:cs="Arial"/>
          <w:b/>
          <w:sz w:val="22"/>
          <w:szCs w:val="22"/>
        </w:rPr>
      </w:pPr>
      <w:r w:rsidRPr="007D6BE5">
        <w:rPr>
          <w:rFonts w:ascii="Myriad Pro" w:hAnsi="Myriad Pro" w:cs="Arial"/>
          <w:i/>
          <w:sz w:val="22"/>
          <w:szCs w:val="22"/>
        </w:rPr>
        <w:t>El documento formula compromisos con los derechos humanos.</w:t>
      </w:r>
    </w:p>
    <w:p w14:paraId="6CB011AD" w14:textId="77777777" w:rsidR="007D6BE5" w:rsidRPr="007D6BE5" w:rsidRDefault="007D6BE5" w:rsidP="007D6BE5">
      <w:pPr>
        <w:tabs>
          <w:tab w:val="left" w:pos="284"/>
        </w:tabs>
        <w:rPr>
          <w:rFonts w:ascii="Myriad Pro" w:hAnsi="Myriad Pro" w:cs="Arial"/>
          <w:b/>
        </w:rPr>
      </w:pPr>
    </w:p>
    <w:p w14:paraId="39A3127C" w14:textId="4BE150DD" w:rsidR="007D6BE5" w:rsidRPr="007D6BE5" w:rsidRDefault="007D6BE5" w:rsidP="007D6BE5">
      <w:pPr>
        <w:shd w:val="clear" w:color="auto" w:fill="FFFFFF"/>
        <w:spacing w:line="360" w:lineRule="auto"/>
        <w:jc w:val="both"/>
        <w:rPr>
          <w:rFonts w:ascii="Myriad Pro" w:hAnsi="Myriad Pro" w:cs="Arial"/>
        </w:rPr>
      </w:pPr>
      <w:r w:rsidRPr="007D6BE5">
        <w:rPr>
          <w:rFonts w:ascii="Myriad Pro" w:hAnsi="Myriad Pro" w:cs="Arial"/>
          <w:b/>
        </w:rPr>
        <w:t xml:space="preserve">Toluca, Estado de México, martes 5 de febrero 2019.- </w:t>
      </w:r>
      <w:r w:rsidRPr="007D6BE5">
        <w:rPr>
          <w:rFonts w:ascii="Myriad Pro" w:hAnsi="Myriad Pro" w:cs="Arial"/>
        </w:rPr>
        <w:t xml:space="preserve">Promover un nuevo ambiente y clima de derechos humanos en la capital son directrices que normarán en el Bando Municipal de Toluca 2019, con el que la autoridad local refrenda su compromiso de trabajar para la población, sostuvo el </w:t>
      </w:r>
      <w:r w:rsidRPr="007D6BE5">
        <w:rPr>
          <w:rFonts w:ascii="Myriad Pro" w:hAnsi="Myriad Pro" w:cs="Arial"/>
          <w:shd w:val="clear" w:color="auto" w:fill="FFFFFF"/>
        </w:rPr>
        <w:t>alc</w:t>
      </w:r>
      <w:r w:rsidR="005B14BB">
        <w:rPr>
          <w:rFonts w:ascii="Myriad Pro" w:hAnsi="Myriad Pro" w:cs="Arial"/>
          <w:shd w:val="clear" w:color="auto" w:fill="FFFFFF"/>
        </w:rPr>
        <w:t>alde Juan Rodolfo Sánchez Gómez</w:t>
      </w:r>
      <w:r w:rsidRPr="007D6BE5">
        <w:rPr>
          <w:rFonts w:ascii="Myriad Pro" w:hAnsi="Myriad Pro" w:cs="Arial"/>
          <w:shd w:val="clear" w:color="auto" w:fill="FFFFFF"/>
        </w:rPr>
        <w:t xml:space="preserve"> en el marco de la Promulgación de este documento normativo. </w:t>
      </w:r>
    </w:p>
    <w:p w14:paraId="4008E375" w14:textId="77777777" w:rsidR="007D6BE5" w:rsidRPr="007D6BE5" w:rsidRDefault="007D6BE5" w:rsidP="007D6BE5">
      <w:pPr>
        <w:shd w:val="clear" w:color="auto" w:fill="FFFFFF"/>
        <w:spacing w:line="360" w:lineRule="auto"/>
        <w:ind w:firstLine="708"/>
        <w:jc w:val="both"/>
        <w:rPr>
          <w:rFonts w:ascii="Myriad Pro" w:hAnsi="Myriad Pro" w:cs="Arial"/>
          <w:shd w:val="clear" w:color="auto" w:fill="FFFFFF"/>
        </w:rPr>
      </w:pPr>
      <w:r w:rsidRPr="007D6BE5">
        <w:rPr>
          <w:rFonts w:ascii="Myriad Pro" w:hAnsi="Myriad Pro" w:cs="Arial"/>
          <w:shd w:val="clear" w:color="auto" w:fill="FFFFFF"/>
        </w:rPr>
        <w:t xml:space="preserve">En la ceremonia solemne, a la que acudió el Secretario General de Gobierno, Alejandro Ozuna Rivero, el primer edil explicó que el acto se inscribe en una larga tradición municipalista, razón por la que reiteró su respaldo a trabajar de manera enérgica con el gobierno estatal a efecto de hacer de Toluca una capital digna, segura y a la altura de las expectativas de  la población. </w:t>
      </w:r>
    </w:p>
    <w:p w14:paraId="300AD320" w14:textId="4451DC8E" w:rsidR="007D6BE5" w:rsidRPr="007D6BE5" w:rsidRDefault="007D6BE5" w:rsidP="007D6BE5">
      <w:pPr>
        <w:shd w:val="clear" w:color="auto" w:fill="FFFFFF"/>
        <w:spacing w:line="360" w:lineRule="auto"/>
        <w:ind w:firstLine="708"/>
        <w:jc w:val="both"/>
        <w:rPr>
          <w:rFonts w:ascii="Myriad Pro" w:hAnsi="Myriad Pro" w:cs="Arial"/>
          <w:shd w:val="clear" w:color="auto" w:fill="FFFFFF"/>
        </w:rPr>
      </w:pPr>
      <w:r w:rsidRPr="007D6BE5">
        <w:rPr>
          <w:rFonts w:ascii="Myriad Pro" w:hAnsi="Myriad Pro" w:cs="Arial"/>
          <w:shd w:val="clear" w:color="auto" w:fill="FFFFFF"/>
        </w:rPr>
        <w:t xml:space="preserve">Sánchez Gómez detalló que se realizaron 25 modificaciones relevantes al Bando, entre ellas </w:t>
      </w:r>
      <w:r w:rsidRPr="007D6BE5">
        <w:rPr>
          <w:rFonts w:ascii="Myriad Pro" w:hAnsi="Myriad Pro" w:cs="Arial"/>
        </w:rPr>
        <w:t xml:space="preserve">la eliminación de términos que </w:t>
      </w:r>
      <w:r w:rsidR="00297C37">
        <w:rPr>
          <w:rFonts w:ascii="Myriad Pro" w:hAnsi="Myriad Pro" w:cs="Arial"/>
          <w:shd w:val="clear" w:color="auto" w:fill="FFFFFF"/>
        </w:rPr>
        <w:t>podrían considerarse de</w:t>
      </w:r>
      <w:r w:rsidRPr="007D6BE5">
        <w:rPr>
          <w:rFonts w:ascii="Myriad Pro" w:hAnsi="Myriad Pro" w:cs="Arial"/>
          <w:shd w:val="clear" w:color="auto" w:fill="FFFFFF"/>
        </w:rPr>
        <w:t xml:space="preserve">spectivos, se presenta una nueva reorganización administrativa que pasa de 25 direcciones generales a sólo 11, con el propósito de generar ahorros en el presupuesto municipal y que se canalizarán a tareas de seguridad. </w:t>
      </w:r>
    </w:p>
    <w:p w14:paraId="2A524160" w14:textId="77777777" w:rsidR="007D6BE5" w:rsidRPr="007D6BE5" w:rsidRDefault="007D6BE5" w:rsidP="007D6BE5">
      <w:pPr>
        <w:shd w:val="clear" w:color="auto" w:fill="FFFFFF"/>
        <w:spacing w:line="360" w:lineRule="auto"/>
        <w:ind w:firstLine="708"/>
        <w:jc w:val="both"/>
        <w:rPr>
          <w:rFonts w:ascii="Myriad Pro" w:hAnsi="Myriad Pro" w:cs="Arial"/>
          <w:shd w:val="clear" w:color="auto" w:fill="FFFFFF"/>
        </w:rPr>
      </w:pPr>
      <w:r w:rsidRPr="007D6BE5">
        <w:rPr>
          <w:rFonts w:ascii="Myriad Pro" w:hAnsi="Myriad Pro" w:cs="Arial"/>
          <w:shd w:val="clear" w:color="auto" w:fill="FFFFFF"/>
        </w:rPr>
        <w:t xml:space="preserve">El documento incorpora el concepto de derecho a la ciudad como una forma de hacer manifiesto el compromiso que tiene Toluca como capital del Estado, no sólo con los vecinos nacidos en el municipio, sino con todos los mexiquense que llegan diariamente a la capital. </w:t>
      </w:r>
    </w:p>
    <w:p w14:paraId="30A2D60B" w14:textId="77777777" w:rsidR="007D6BE5" w:rsidRPr="007D6BE5" w:rsidRDefault="007D6BE5" w:rsidP="007D6BE5">
      <w:pPr>
        <w:shd w:val="clear" w:color="auto" w:fill="FFFFFF"/>
        <w:spacing w:line="360" w:lineRule="auto"/>
        <w:ind w:firstLine="708"/>
        <w:jc w:val="both"/>
        <w:rPr>
          <w:rFonts w:ascii="Myriad Pro" w:hAnsi="Myriad Pro" w:cs="Arial"/>
          <w:shd w:val="clear" w:color="auto" w:fill="FFFFFF"/>
        </w:rPr>
      </w:pPr>
      <w:r w:rsidRPr="007D6BE5">
        <w:rPr>
          <w:rFonts w:ascii="Myriad Pro" w:hAnsi="Myriad Pro" w:cs="Arial"/>
          <w:shd w:val="clear" w:color="auto" w:fill="FFFFFF"/>
        </w:rPr>
        <w:t>Es voluntad del Ayuntamiento de Toluca comprometerse con un manejo distinto de los residuos plásticos, al establecer medidas para la reducción del uso y otorgamiento gratuito de éstos en puntos comerciales como restaurantes, con el objetivo de incentivar el uso de otros materiales más amigables con el medio ambiente.</w:t>
      </w:r>
    </w:p>
    <w:p w14:paraId="71FA397D" w14:textId="3E255884" w:rsidR="007D6BE5" w:rsidRPr="007D6BE5" w:rsidRDefault="007D6BE5" w:rsidP="007D6BE5">
      <w:pPr>
        <w:shd w:val="clear" w:color="auto" w:fill="FFFFFF"/>
        <w:spacing w:line="360" w:lineRule="auto"/>
        <w:ind w:firstLine="708"/>
        <w:jc w:val="both"/>
        <w:rPr>
          <w:rFonts w:ascii="Myriad Pro" w:hAnsi="Myriad Pro" w:cs="Arial"/>
          <w:shd w:val="clear" w:color="auto" w:fill="FFFFFF"/>
        </w:rPr>
      </w:pPr>
      <w:r w:rsidRPr="007D6BE5">
        <w:rPr>
          <w:rFonts w:ascii="Myriad Pro" w:hAnsi="Myriad Pro" w:cs="Arial"/>
          <w:shd w:val="clear" w:color="auto" w:fill="FFFFFF"/>
        </w:rPr>
        <w:t>En materia d</w:t>
      </w:r>
      <w:r w:rsidR="00725F90">
        <w:rPr>
          <w:rFonts w:ascii="Myriad Pro" w:hAnsi="Myriad Pro" w:cs="Arial"/>
          <w:shd w:val="clear" w:color="auto" w:fill="FFFFFF"/>
        </w:rPr>
        <w:t>e tecnología y gobierno digital le apuesta a la transparencia,</w:t>
      </w:r>
      <w:r w:rsidRPr="007D6BE5">
        <w:rPr>
          <w:rFonts w:ascii="Myriad Pro" w:hAnsi="Myriad Pro" w:cs="Arial"/>
          <w:shd w:val="clear" w:color="auto" w:fill="FFFFFF"/>
        </w:rPr>
        <w:t xml:space="preserve"> agilizar y dinamizar la diversa tramitología, a través de la digitalización de las gestiones que podrían resolverse en cuestión de minutos en áreas como Catastro, Agua y Saneamiento, Tesorería y otras. </w:t>
      </w:r>
    </w:p>
    <w:p w14:paraId="277C53EB" w14:textId="77777777" w:rsidR="007D6BE5" w:rsidRPr="007D6BE5" w:rsidRDefault="007D6BE5" w:rsidP="007D6BE5">
      <w:pPr>
        <w:shd w:val="clear" w:color="auto" w:fill="FFFFFF"/>
        <w:spacing w:line="360" w:lineRule="auto"/>
        <w:ind w:firstLine="708"/>
        <w:jc w:val="both"/>
        <w:rPr>
          <w:rFonts w:ascii="Myriad Pro" w:hAnsi="Myriad Pro" w:cs="Arial"/>
          <w:shd w:val="clear" w:color="auto" w:fill="FFFFFF"/>
        </w:rPr>
      </w:pPr>
      <w:r w:rsidRPr="007D6BE5">
        <w:rPr>
          <w:rFonts w:ascii="Myriad Pro" w:hAnsi="Myriad Pro" w:cs="Arial"/>
          <w:shd w:val="clear" w:color="auto" w:fill="FFFFFF"/>
        </w:rPr>
        <w:t>También se incluye la división conceptual de infracciones al Bando Municipal consideradas como graves y no graves.</w:t>
      </w:r>
    </w:p>
    <w:p w14:paraId="67AC1A3D" w14:textId="77777777" w:rsidR="007D6BE5" w:rsidRPr="007D6BE5" w:rsidRDefault="007D6BE5" w:rsidP="007D6BE5">
      <w:pPr>
        <w:shd w:val="clear" w:color="auto" w:fill="FFFFFF"/>
        <w:spacing w:line="360" w:lineRule="auto"/>
        <w:ind w:firstLine="708"/>
        <w:jc w:val="both"/>
        <w:rPr>
          <w:rFonts w:ascii="Myriad Pro" w:hAnsi="Myriad Pro" w:cs="Arial"/>
          <w:shd w:val="clear" w:color="auto" w:fill="FFFFFF"/>
        </w:rPr>
      </w:pPr>
      <w:r w:rsidRPr="007D6BE5">
        <w:rPr>
          <w:rFonts w:ascii="Myriad Pro" w:hAnsi="Myriad Pro" w:cs="Arial"/>
          <w:shd w:val="clear" w:color="auto" w:fill="FFFFFF"/>
        </w:rPr>
        <w:t xml:space="preserve">“La apuesta central está en la seguridad de los toluqueños, por ello, los esfuerzo económicos, presupuestales de planeación y trabajo cotidiano del gobierno local están enfocados en dicho renglón”, manifestó el alcalde. </w:t>
      </w:r>
    </w:p>
    <w:p w14:paraId="50777505" w14:textId="77777777" w:rsidR="007D6BE5" w:rsidRPr="007D6BE5" w:rsidRDefault="007D6BE5" w:rsidP="007D6BE5">
      <w:pPr>
        <w:shd w:val="clear" w:color="auto" w:fill="FFFFFF"/>
        <w:spacing w:line="360" w:lineRule="auto"/>
        <w:ind w:firstLine="708"/>
        <w:jc w:val="both"/>
        <w:rPr>
          <w:rFonts w:ascii="Myriad Pro" w:hAnsi="Myriad Pro" w:cs="Arial"/>
          <w:shd w:val="clear" w:color="auto" w:fill="FFFFFF"/>
        </w:rPr>
      </w:pPr>
      <w:r w:rsidRPr="007D6BE5">
        <w:rPr>
          <w:rFonts w:ascii="Myriad Pro" w:hAnsi="Myriad Pro" w:cs="Arial"/>
          <w:shd w:val="clear" w:color="auto" w:fill="FFFFFF"/>
        </w:rPr>
        <w:t xml:space="preserve">En ese tenor, Sánchez Gómez refrendó el compromiso de su administración para fortalecer el ambiente de paz y orden. </w:t>
      </w:r>
    </w:p>
    <w:p w14:paraId="11D11903" w14:textId="77777777" w:rsidR="007D6BE5" w:rsidRPr="007D6BE5" w:rsidRDefault="007D6BE5" w:rsidP="007D6BE5">
      <w:pPr>
        <w:shd w:val="clear" w:color="auto" w:fill="FFFFFF"/>
        <w:spacing w:line="360" w:lineRule="auto"/>
        <w:ind w:firstLine="708"/>
        <w:jc w:val="both"/>
        <w:rPr>
          <w:rFonts w:ascii="Myriad Pro" w:hAnsi="Myriad Pro" w:cs="Arial"/>
          <w:shd w:val="clear" w:color="auto" w:fill="FFFFFF"/>
        </w:rPr>
      </w:pPr>
      <w:r w:rsidRPr="007D6BE5">
        <w:rPr>
          <w:rFonts w:ascii="Myriad Pro" w:hAnsi="Myriad Pro" w:cs="Arial"/>
          <w:shd w:val="clear" w:color="auto" w:fill="FFFFFF"/>
        </w:rPr>
        <w:t xml:space="preserve">El munícipe estuvo acompañado por los integrantes del cuerpo edilicio y del gabinete de la administración 2019-2021; el Presidente del Tribunal Superior de Justicia del Estado de México, Sergio Medina Peñaloza; el presidente de la Junta de Coordinación Política de la Legislatura mexiquense, Maurilio Hernández González; el secretario de Educación, Alejandro Fernández </w:t>
      </w:r>
      <w:r w:rsidRPr="007D6BE5">
        <w:rPr>
          <w:rFonts w:ascii="Myriad Pro" w:hAnsi="Myriad Pro" w:cs="Arial"/>
          <w:shd w:val="clear" w:color="auto" w:fill="FFFFFF"/>
        </w:rPr>
        <w:lastRenderedPageBreak/>
        <w:t xml:space="preserve">Campillo; el Secretario del Ayuntamiento, Ricardo Moreno Bastida, expresidentes municipales, líderes empresariales y representantes vecinales. </w:t>
      </w:r>
    </w:p>
    <w:p w14:paraId="1DB9338D" w14:textId="77777777" w:rsidR="007D6BE5" w:rsidRPr="007D6BE5" w:rsidRDefault="007D6BE5" w:rsidP="007D6BE5">
      <w:pPr>
        <w:shd w:val="clear" w:color="auto" w:fill="FFFFFF"/>
        <w:spacing w:line="360" w:lineRule="auto"/>
        <w:jc w:val="both"/>
        <w:rPr>
          <w:rFonts w:ascii="Myriad Pro" w:hAnsi="Myriad Pro" w:cs="Arial"/>
          <w:shd w:val="clear" w:color="auto" w:fill="FFFFFF"/>
        </w:rPr>
      </w:pPr>
    </w:p>
    <w:p w14:paraId="24F227BD" w14:textId="77777777" w:rsidR="007D6BE5" w:rsidRPr="007D6BE5" w:rsidRDefault="007D6BE5" w:rsidP="007D6BE5">
      <w:pPr>
        <w:shd w:val="clear" w:color="auto" w:fill="FFFFFF"/>
        <w:spacing w:line="360" w:lineRule="auto"/>
        <w:jc w:val="both"/>
        <w:rPr>
          <w:rFonts w:ascii="Myriad Pro" w:hAnsi="Myriad Pro" w:cs="Arial"/>
          <w:b/>
          <w:shd w:val="clear" w:color="auto" w:fill="FFFFFF"/>
        </w:rPr>
      </w:pPr>
    </w:p>
    <w:p w14:paraId="78EB4297" w14:textId="77777777" w:rsidR="007D6BE5" w:rsidRPr="007D6BE5" w:rsidRDefault="007D6BE5" w:rsidP="00725F90">
      <w:pPr>
        <w:shd w:val="clear" w:color="auto" w:fill="FFFFFF"/>
        <w:spacing w:line="276" w:lineRule="auto"/>
        <w:jc w:val="both"/>
        <w:rPr>
          <w:rFonts w:ascii="Myriad Pro" w:hAnsi="Myriad Pro" w:cs="Arial"/>
          <w:b/>
          <w:shd w:val="clear" w:color="auto" w:fill="FFFFFF"/>
        </w:rPr>
      </w:pPr>
      <w:r w:rsidRPr="007D6BE5">
        <w:rPr>
          <w:rFonts w:ascii="Myriad Pro" w:hAnsi="Myriad Pro" w:cs="Arial"/>
          <w:b/>
          <w:shd w:val="clear" w:color="auto" w:fill="FFFFFF"/>
        </w:rPr>
        <w:t>Pie de foto</w:t>
      </w:r>
    </w:p>
    <w:p w14:paraId="74669F40" w14:textId="77777777" w:rsidR="007D6BE5" w:rsidRPr="007D6BE5" w:rsidRDefault="007D6BE5" w:rsidP="00725F90">
      <w:pPr>
        <w:shd w:val="clear" w:color="auto" w:fill="FFFFFF"/>
        <w:spacing w:line="276" w:lineRule="auto"/>
        <w:jc w:val="both"/>
        <w:rPr>
          <w:rFonts w:ascii="Myriad Pro" w:hAnsi="Myriad Pro" w:cs="Arial"/>
          <w:shd w:val="clear" w:color="auto" w:fill="FFFFFF"/>
        </w:rPr>
      </w:pPr>
      <w:r w:rsidRPr="007D6BE5">
        <w:rPr>
          <w:rFonts w:ascii="Myriad Pro" w:hAnsi="Myriad Pro" w:cs="Arial"/>
          <w:b/>
          <w:shd w:val="clear" w:color="auto" w:fill="FFFFFF"/>
        </w:rPr>
        <w:t xml:space="preserve">Toluca, México.- </w:t>
      </w:r>
      <w:r w:rsidRPr="007D6BE5">
        <w:rPr>
          <w:rFonts w:ascii="Myriad Pro" w:hAnsi="Myriad Pro" w:cs="Arial"/>
          <w:shd w:val="clear" w:color="auto" w:fill="FFFFFF"/>
        </w:rPr>
        <w:t>Promover un nuevo ambiente y clima de derechos humanos en la capital son directrices que normarán en el Bando Municipal de Toluca 2019, con el que la autoridad local refrenda su compromiso de trabajar para la población, sostuvo el alcalde Juan Rodolfo Sánchez Gómez, en el marco de la Promulgación de este documento normativo.</w:t>
      </w:r>
    </w:p>
    <w:p w14:paraId="1FF858F5" w14:textId="77777777" w:rsidR="007D6BE5" w:rsidRPr="007D6BE5" w:rsidRDefault="007D6BE5" w:rsidP="007D6BE5">
      <w:pPr>
        <w:shd w:val="clear" w:color="auto" w:fill="FFFFFF"/>
        <w:spacing w:line="360" w:lineRule="auto"/>
        <w:jc w:val="both"/>
        <w:rPr>
          <w:rFonts w:ascii="Myriad Pro" w:hAnsi="Myriad Pro" w:cs="Arial"/>
          <w:b/>
          <w:shd w:val="clear" w:color="auto" w:fill="FFFFFF"/>
        </w:rPr>
      </w:pPr>
    </w:p>
    <w:p w14:paraId="7AA50322" w14:textId="00A4B3DA" w:rsidR="005332FB" w:rsidRPr="007D6BE5" w:rsidRDefault="005332FB" w:rsidP="007D6BE5">
      <w:pPr>
        <w:spacing w:line="360" w:lineRule="auto"/>
        <w:ind w:left="-284" w:right="-234"/>
        <w:jc w:val="both"/>
        <w:rPr>
          <w:rFonts w:ascii="Myriad Pro" w:hAnsi="Myriad Pro" w:cs="Arial"/>
          <w:b/>
        </w:rPr>
      </w:pPr>
    </w:p>
    <w:sectPr w:rsidR="005332FB" w:rsidRPr="007D6BE5" w:rsidSect="00182052">
      <w:headerReference w:type="default" r:id="rId7"/>
      <w:footerReference w:type="default" r:id="rId8"/>
      <w:pgSz w:w="12240" w:h="15840"/>
      <w:pgMar w:top="624" w:right="1701" w:bottom="56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A5203" w14:textId="77777777" w:rsidR="00D07171" w:rsidRDefault="00D07171" w:rsidP="008821FA">
      <w:r>
        <w:separator/>
      </w:r>
    </w:p>
  </w:endnote>
  <w:endnote w:type="continuationSeparator" w:id="0">
    <w:p w14:paraId="5299B22C" w14:textId="77777777" w:rsidR="00D07171" w:rsidRDefault="00D07171"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7519" w14:textId="39050B46" w:rsidR="00910AA1" w:rsidRPr="00FF10CC" w:rsidRDefault="00910AA1" w:rsidP="008821FA">
    <w:pPr>
      <w:pStyle w:val="Piedepgina"/>
      <w:jc w:val="center"/>
      <w:rPr>
        <w:rFonts w:ascii="Arial" w:hAnsi="Arial"/>
        <w:color w:val="595959" w:themeColor="text1" w:themeTint="A6"/>
        <w:sz w:val="18"/>
      </w:rPr>
    </w:pPr>
    <w:r w:rsidRPr="00FF10CC">
      <w:rPr>
        <w:rFonts w:ascii="Arial" w:hAnsi="Arial"/>
        <w:color w:val="595959" w:themeColor="text1" w:themeTint="A6"/>
        <w:sz w:val="18"/>
      </w:rPr>
      <w:t>Av. Independencia Pte. #207 Col. Centro, Toluca Mé</w:t>
    </w:r>
    <w:r>
      <w:rPr>
        <w:rFonts w:ascii="Arial" w:hAnsi="Arial"/>
        <w:color w:val="595959" w:themeColor="text1" w:themeTint="A6"/>
        <w:sz w:val="18"/>
      </w:rPr>
      <w:t xml:space="preserve">xico. C.P. 50000   /   Tel: 722 276 19 </w:t>
    </w:r>
    <w:r w:rsidRPr="00FF10CC">
      <w:rPr>
        <w:rFonts w:ascii="Arial" w:hAnsi="Arial"/>
        <w:color w:val="595959" w:themeColor="text1" w:themeTint="A6"/>
        <w:sz w:val="18"/>
      </w:rPr>
      <w:t>00</w:t>
    </w:r>
    <w:r>
      <w:rPr>
        <w:rFonts w:ascii="Arial" w:hAnsi="Arial"/>
        <w:color w:val="595959" w:themeColor="text1" w:themeTint="A6"/>
        <w:sz w:val="18"/>
      </w:rPr>
      <w:t xml:space="preserve">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04C4" w14:textId="77777777" w:rsidR="00D07171" w:rsidRDefault="00D07171" w:rsidP="008821FA">
      <w:r>
        <w:separator/>
      </w:r>
    </w:p>
  </w:footnote>
  <w:footnote w:type="continuationSeparator" w:id="0">
    <w:p w14:paraId="7C2AE6E9" w14:textId="77777777" w:rsidR="00D07171" w:rsidRDefault="00D07171"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7F02" w14:textId="668B93E8" w:rsidR="00910AA1" w:rsidRDefault="00910AA1"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59264" behindDoc="0" locked="0" layoutInCell="1" allowOverlap="1" wp14:anchorId="3A20E57F" wp14:editId="523AF5BB">
          <wp:simplePos x="0" y="0"/>
          <wp:positionH relativeFrom="column">
            <wp:posOffset>-112659</wp:posOffset>
          </wp:positionH>
          <wp:positionV relativeFrom="paragraph">
            <wp:posOffset>208915</wp:posOffset>
          </wp:positionV>
          <wp:extent cx="911225" cy="1021080"/>
          <wp:effectExtent l="0" t="0" r="317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luca-01.png"/>
                  <pic:cNvPicPr/>
                </pic:nvPicPr>
                <pic:blipFill>
                  <a:blip r:embed="rId1">
                    <a:extLst>
                      <a:ext uri="{28A0092B-C50C-407E-A947-70E740481C1C}">
                        <a14:useLocalDpi xmlns:a14="http://schemas.microsoft.com/office/drawing/2010/main" val="0"/>
                      </a:ext>
                    </a:extLst>
                  </a:blip>
                  <a:stretch>
                    <a:fillRect/>
                  </a:stretch>
                </pic:blipFill>
                <pic:spPr>
                  <a:xfrm>
                    <a:off x="0" y="0"/>
                    <a:ext cx="911225" cy="10210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color w:val="7F7F7F" w:themeColor="text1" w:themeTint="80"/>
        <w:sz w:val="22"/>
        <w:lang w:val="es-ES"/>
      </w:rPr>
      <w:t xml:space="preserve">    </w:t>
    </w:r>
  </w:p>
  <w:p w14:paraId="20746F08" w14:textId="7BCC454D" w:rsidR="00910AA1" w:rsidRDefault="00910AA1"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7216" behindDoc="0" locked="0" layoutInCell="1" allowOverlap="1" wp14:anchorId="2754C064" wp14:editId="396CD81A">
              <wp:simplePos x="0" y="0"/>
              <wp:positionH relativeFrom="column">
                <wp:posOffset>1286774</wp:posOffset>
              </wp:positionH>
              <wp:positionV relativeFrom="paragraph">
                <wp:posOffset>62230</wp:posOffset>
              </wp:positionV>
              <wp:extent cx="4415608" cy="115190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15608" cy="11519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8B94C" w14:textId="77777777" w:rsidR="00910AA1" w:rsidRDefault="00910AA1" w:rsidP="00CD01B4">
                          <w:pPr>
                            <w:jc w:val="right"/>
                            <w:rPr>
                              <w:rFonts w:ascii="Arial" w:hAnsi="Arial"/>
                              <w:color w:val="595959" w:themeColor="text1" w:themeTint="A6"/>
                              <w:sz w:val="22"/>
                            </w:rPr>
                          </w:pPr>
                        </w:p>
                        <w:p w14:paraId="2BD72BAE" w14:textId="2CEE5459" w:rsidR="00910AA1" w:rsidRPr="00E66D40" w:rsidRDefault="00910AA1" w:rsidP="00CD01B4">
                          <w:pPr>
                            <w:jc w:val="right"/>
                            <w:rPr>
                              <w:rFonts w:ascii="Arial" w:hAnsi="Arial"/>
                              <w:color w:val="595959" w:themeColor="text1" w:themeTint="A6"/>
                              <w:sz w:val="22"/>
                            </w:rPr>
                          </w:pPr>
                          <w:r w:rsidRPr="00E66D40">
                            <w:rPr>
                              <w:rFonts w:ascii="Arial" w:hAnsi="Arial"/>
                              <w:color w:val="595959" w:themeColor="text1" w:themeTint="A6"/>
                              <w:sz w:val="22"/>
                            </w:rPr>
                            <w:t>COORDINACIÓN GENERAL DE COMUNICACIÓN SOCIAL</w:t>
                          </w:r>
                        </w:p>
                        <w:p w14:paraId="7E52D0DD" w14:textId="54468193" w:rsidR="00910AA1" w:rsidRDefault="00910AA1"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910AA1" w:rsidRDefault="00910AA1" w:rsidP="00CD01B4">
                          <w:pPr>
                            <w:jc w:val="right"/>
                            <w:rPr>
                              <w:rFonts w:ascii="Arial" w:hAnsi="Arial"/>
                              <w:color w:val="595959" w:themeColor="text1" w:themeTint="A6"/>
                              <w:sz w:val="22"/>
                            </w:rPr>
                          </w:pPr>
                        </w:p>
                        <w:p w14:paraId="0F3088D8" w14:textId="72E419BD" w:rsidR="00910AA1" w:rsidRPr="00182052" w:rsidRDefault="00910AA1"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3D686E">
                            <w:rPr>
                              <w:rFonts w:ascii="Arial" w:hAnsi="Arial"/>
                              <w:b/>
                              <w:color w:val="595959" w:themeColor="text1" w:themeTint="A6"/>
                              <w:szCs w:val="40"/>
                            </w:rPr>
                            <w:t xml:space="preserve">Núm. </w:t>
                          </w:r>
                          <w:r w:rsidR="007D6BE5">
                            <w:rPr>
                              <w:rFonts w:ascii="Arial" w:hAnsi="Arial"/>
                              <w:b/>
                              <w:color w:val="595959" w:themeColor="text1" w:themeTint="A6"/>
                              <w:szCs w:val="40"/>
                            </w:rPr>
                            <w:t>0109/</w:t>
                          </w:r>
                          <w:r w:rsidRPr="00182052">
                            <w:rPr>
                              <w:rFonts w:ascii="Arial" w:hAnsi="Arial"/>
                              <w:b/>
                              <w:color w:val="595959" w:themeColor="text1" w:themeTint="A6"/>
                              <w:szCs w:val="40"/>
                            </w:rPr>
                            <w:t>2019</w:t>
                          </w:r>
                        </w:p>
                        <w:p w14:paraId="1FA9E85C" w14:textId="0BFD4AF0" w:rsidR="00910AA1" w:rsidRPr="006E666F" w:rsidRDefault="00910AA1" w:rsidP="006E666F">
                          <w:pPr>
                            <w:jc w:val="right"/>
                            <w:rPr>
                              <w:rFonts w:ascii="Arial" w:hAnsi="Arial"/>
                              <w:b/>
                              <w:color w:val="595959" w:themeColor="text1" w:themeTint="A6"/>
                              <w:sz w:val="40"/>
                              <w:szCs w:val="40"/>
                            </w:rPr>
                          </w:pPr>
                        </w:p>
                        <w:p w14:paraId="7B3AF3DA" w14:textId="77777777" w:rsidR="00910AA1" w:rsidRPr="00E66D40" w:rsidRDefault="00910AA1" w:rsidP="006E666F">
                          <w:pPr>
                            <w:rPr>
                              <w:rFonts w:ascii="Arial" w:hAnsi="Arial"/>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4C064" id="_x0000_t202" coordsize="21600,21600" o:spt="202" path="m,l,21600r21600,l21600,xe">
              <v:stroke joinstyle="miter"/>
              <v:path gradientshapeok="t" o:connecttype="rect"/>
            </v:shapetype>
            <v:shape id="Cuadro de texto 2" o:spid="_x0000_s1026" type="#_x0000_t202" style="position:absolute;left:0;text-align:left;margin-left:101.3pt;margin-top:4.9pt;width:347.7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ccrwIAAKs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" filled="f" stroked="f">
              <v:textbox>
                <w:txbxContent>
                  <w:p w14:paraId="6F18B94C" w14:textId="77777777" w:rsidR="00910AA1" w:rsidRDefault="00910AA1" w:rsidP="00CD01B4">
                    <w:pPr>
                      <w:jc w:val="right"/>
                      <w:rPr>
                        <w:rFonts w:ascii="Arial" w:hAnsi="Arial"/>
                        <w:color w:val="595959" w:themeColor="text1" w:themeTint="A6"/>
                        <w:sz w:val="22"/>
                      </w:rPr>
                    </w:pPr>
                  </w:p>
                  <w:p w14:paraId="2BD72BAE" w14:textId="2CEE5459" w:rsidR="00910AA1" w:rsidRPr="00E66D40" w:rsidRDefault="00910AA1" w:rsidP="00CD01B4">
                    <w:pPr>
                      <w:jc w:val="right"/>
                      <w:rPr>
                        <w:rFonts w:ascii="Arial" w:hAnsi="Arial"/>
                        <w:color w:val="595959" w:themeColor="text1" w:themeTint="A6"/>
                        <w:sz w:val="22"/>
                      </w:rPr>
                    </w:pPr>
                    <w:r w:rsidRPr="00E66D40">
                      <w:rPr>
                        <w:rFonts w:ascii="Arial" w:hAnsi="Arial"/>
                        <w:color w:val="595959" w:themeColor="text1" w:themeTint="A6"/>
                        <w:sz w:val="22"/>
                      </w:rPr>
                      <w:t>COORDINACIÓN GENERAL DE COMUNICACIÓN SOCIAL</w:t>
                    </w:r>
                  </w:p>
                  <w:p w14:paraId="7E52D0DD" w14:textId="54468193" w:rsidR="00910AA1" w:rsidRDefault="00910AA1"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910AA1" w:rsidRDefault="00910AA1" w:rsidP="00CD01B4">
                    <w:pPr>
                      <w:jc w:val="right"/>
                      <w:rPr>
                        <w:rFonts w:ascii="Arial" w:hAnsi="Arial"/>
                        <w:color w:val="595959" w:themeColor="text1" w:themeTint="A6"/>
                        <w:sz w:val="22"/>
                      </w:rPr>
                    </w:pPr>
                  </w:p>
                  <w:p w14:paraId="0F3088D8" w14:textId="72E419BD" w:rsidR="00910AA1" w:rsidRPr="00182052" w:rsidRDefault="00910AA1" w:rsidP="00182052">
                    <w:pPr>
                      <w:jc w:val="right"/>
                      <w:rPr>
                        <w:rFonts w:ascii="Arial" w:hAnsi="Arial"/>
                        <w:b/>
                        <w:color w:val="595959" w:themeColor="text1" w:themeTint="A6"/>
                        <w:szCs w:val="40"/>
                      </w:rPr>
                    </w:pPr>
                    <w:r w:rsidRPr="00182052">
                      <w:rPr>
                        <w:rFonts w:ascii="Arial" w:hAnsi="Arial"/>
                        <w:b/>
                        <w:color w:val="595959" w:themeColor="text1" w:themeTint="A6"/>
                        <w:szCs w:val="40"/>
                      </w:rPr>
                      <w:t xml:space="preserve">Comunicado </w:t>
                    </w:r>
                    <w:r w:rsidR="003D686E">
                      <w:rPr>
                        <w:rFonts w:ascii="Arial" w:hAnsi="Arial"/>
                        <w:b/>
                        <w:color w:val="595959" w:themeColor="text1" w:themeTint="A6"/>
                        <w:szCs w:val="40"/>
                      </w:rPr>
                      <w:t xml:space="preserve">Núm. </w:t>
                    </w:r>
                    <w:r w:rsidR="007D6BE5">
                      <w:rPr>
                        <w:rFonts w:ascii="Arial" w:hAnsi="Arial"/>
                        <w:b/>
                        <w:color w:val="595959" w:themeColor="text1" w:themeTint="A6"/>
                        <w:szCs w:val="40"/>
                      </w:rPr>
                      <w:t>0109/</w:t>
                    </w:r>
                    <w:r w:rsidRPr="00182052">
                      <w:rPr>
                        <w:rFonts w:ascii="Arial" w:hAnsi="Arial"/>
                        <w:b/>
                        <w:color w:val="595959" w:themeColor="text1" w:themeTint="A6"/>
                        <w:szCs w:val="40"/>
                      </w:rPr>
                      <w:t>2019</w:t>
                    </w:r>
                  </w:p>
                  <w:p w14:paraId="1FA9E85C" w14:textId="0BFD4AF0" w:rsidR="00910AA1" w:rsidRPr="006E666F" w:rsidRDefault="00910AA1" w:rsidP="006E666F">
                    <w:pPr>
                      <w:jc w:val="right"/>
                      <w:rPr>
                        <w:rFonts w:ascii="Arial" w:hAnsi="Arial"/>
                        <w:b/>
                        <w:color w:val="595959" w:themeColor="text1" w:themeTint="A6"/>
                        <w:sz w:val="40"/>
                        <w:szCs w:val="40"/>
                      </w:rPr>
                    </w:pPr>
                  </w:p>
                  <w:p w14:paraId="7B3AF3DA" w14:textId="77777777" w:rsidR="00910AA1" w:rsidRPr="00E66D40" w:rsidRDefault="00910AA1" w:rsidP="006E666F">
                    <w:pPr>
                      <w:rPr>
                        <w:rFonts w:ascii="Arial" w:hAnsi="Arial"/>
                        <w:color w:val="595959" w:themeColor="text1" w:themeTint="A6"/>
                        <w:sz w:val="22"/>
                      </w:rPr>
                    </w:pPr>
                  </w:p>
                </w:txbxContent>
              </v:textbox>
            </v:shape>
          </w:pict>
        </mc:Fallback>
      </mc:AlternateContent>
    </w:r>
  </w:p>
  <w:p w14:paraId="2DD450C3" w14:textId="6F4D2F05" w:rsidR="00910AA1" w:rsidRDefault="00910AA1" w:rsidP="008821FA">
    <w:pPr>
      <w:pStyle w:val="Encabezado"/>
      <w:ind w:left="-1276"/>
      <w:jc w:val="center"/>
      <w:rPr>
        <w:rFonts w:ascii="Arial" w:hAnsi="Arial"/>
        <w:noProof/>
        <w:color w:val="7F7F7F" w:themeColor="text1" w:themeTint="80"/>
        <w:sz w:val="22"/>
        <w:lang w:val="es-ES"/>
      </w:rPr>
    </w:pPr>
  </w:p>
  <w:p w14:paraId="452B0DEC" w14:textId="713AFF4A" w:rsidR="00910AA1" w:rsidRDefault="00910AA1" w:rsidP="008821FA">
    <w:pPr>
      <w:pStyle w:val="Encabezado"/>
      <w:ind w:left="-1276"/>
      <w:jc w:val="center"/>
      <w:rPr>
        <w:rFonts w:ascii="Arial" w:hAnsi="Arial"/>
        <w:noProof/>
        <w:color w:val="7F7F7F" w:themeColor="text1" w:themeTint="80"/>
        <w:sz w:val="22"/>
        <w:lang w:val="es-ES"/>
      </w:rPr>
    </w:pPr>
  </w:p>
  <w:p w14:paraId="1FC202B5" w14:textId="77777777" w:rsidR="00910AA1" w:rsidRDefault="00910AA1" w:rsidP="008821FA">
    <w:pPr>
      <w:pStyle w:val="Encabezado"/>
      <w:ind w:left="-1276"/>
      <w:jc w:val="center"/>
      <w:rPr>
        <w:rFonts w:ascii="Arial" w:hAnsi="Arial"/>
        <w:noProof/>
        <w:color w:val="7F7F7F" w:themeColor="text1" w:themeTint="80"/>
        <w:sz w:val="22"/>
        <w:lang w:val="es-ES"/>
      </w:rPr>
    </w:pPr>
  </w:p>
  <w:p w14:paraId="70EEA9C6" w14:textId="77777777" w:rsidR="00910AA1" w:rsidRDefault="00910AA1" w:rsidP="008821FA">
    <w:pPr>
      <w:pStyle w:val="Encabezado"/>
      <w:ind w:left="-1276"/>
      <w:jc w:val="center"/>
      <w:rPr>
        <w:rFonts w:ascii="Arial" w:hAnsi="Arial"/>
        <w:noProof/>
        <w:color w:val="7F7F7F" w:themeColor="text1" w:themeTint="80"/>
        <w:sz w:val="22"/>
        <w:lang w:val="es-ES"/>
      </w:rPr>
    </w:pPr>
  </w:p>
  <w:p w14:paraId="0EF410D6" w14:textId="68799B7A" w:rsidR="00910AA1" w:rsidRDefault="00910AA1" w:rsidP="008821FA">
    <w:pPr>
      <w:pStyle w:val="Encabezado"/>
      <w:ind w:left="-1276"/>
      <w:jc w:val="center"/>
      <w:rPr>
        <w:rFonts w:ascii="Arial" w:hAnsi="Arial"/>
        <w:noProof/>
        <w:color w:val="7F7F7F" w:themeColor="text1" w:themeTint="80"/>
        <w:sz w:val="22"/>
        <w:lang w:val="es-ES"/>
      </w:rPr>
    </w:pPr>
  </w:p>
  <w:p w14:paraId="4436979E" w14:textId="77777777" w:rsidR="00910AA1" w:rsidRDefault="00910AA1" w:rsidP="00CD01B4">
    <w:pPr>
      <w:pStyle w:val="Encabezado"/>
      <w:rPr>
        <w:rFonts w:ascii="Arial" w:hAnsi="Arial"/>
        <w:noProof/>
        <w:color w:val="7F7F7F" w:themeColor="text1" w:themeTint="80"/>
        <w:sz w:val="22"/>
        <w:lang w:val="es-ES"/>
      </w:rPr>
    </w:pPr>
  </w:p>
  <w:p w14:paraId="7D6352E0" w14:textId="77777777" w:rsidR="00910AA1" w:rsidRDefault="00910AA1" w:rsidP="00CD01B4">
    <w:pPr>
      <w:pStyle w:val="Encabezado"/>
      <w:rPr>
        <w:rFonts w:ascii="Arial" w:hAnsi="Arial"/>
        <w:noProof/>
        <w:color w:val="7F7F7F" w:themeColor="text1" w:themeTint="80"/>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570543"/>
    <w:multiLevelType w:val="hybridMultilevel"/>
    <w:tmpl w:val="35CC5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FA"/>
    <w:rsid w:val="00063B42"/>
    <w:rsid w:val="0007687F"/>
    <w:rsid w:val="000A5FA9"/>
    <w:rsid w:val="000B1C02"/>
    <w:rsid w:val="00121CB5"/>
    <w:rsid w:val="00133B43"/>
    <w:rsid w:val="00165AE2"/>
    <w:rsid w:val="00170057"/>
    <w:rsid w:val="00182052"/>
    <w:rsid w:val="00187DFB"/>
    <w:rsid w:val="00197753"/>
    <w:rsid w:val="001D2989"/>
    <w:rsid w:val="001E2A8E"/>
    <w:rsid w:val="001E4918"/>
    <w:rsid w:val="00200419"/>
    <w:rsid w:val="002346B8"/>
    <w:rsid w:val="0025603A"/>
    <w:rsid w:val="00261810"/>
    <w:rsid w:val="0026290D"/>
    <w:rsid w:val="0027044E"/>
    <w:rsid w:val="00274E86"/>
    <w:rsid w:val="002758F2"/>
    <w:rsid w:val="002837B0"/>
    <w:rsid w:val="00284288"/>
    <w:rsid w:val="00297C37"/>
    <w:rsid w:val="002B0FBB"/>
    <w:rsid w:val="002B66E1"/>
    <w:rsid w:val="002E15FF"/>
    <w:rsid w:val="002E3277"/>
    <w:rsid w:val="00303B18"/>
    <w:rsid w:val="00326299"/>
    <w:rsid w:val="00333A79"/>
    <w:rsid w:val="00335AE3"/>
    <w:rsid w:val="00336A8D"/>
    <w:rsid w:val="003D1A75"/>
    <w:rsid w:val="003D686E"/>
    <w:rsid w:val="003E3147"/>
    <w:rsid w:val="00403CB4"/>
    <w:rsid w:val="00443A88"/>
    <w:rsid w:val="0045561F"/>
    <w:rsid w:val="00476F43"/>
    <w:rsid w:val="0048418E"/>
    <w:rsid w:val="00487ADD"/>
    <w:rsid w:val="004D6B2E"/>
    <w:rsid w:val="004E33AD"/>
    <w:rsid w:val="00524510"/>
    <w:rsid w:val="00527A3A"/>
    <w:rsid w:val="0053254B"/>
    <w:rsid w:val="005332FB"/>
    <w:rsid w:val="00545F29"/>
    <w:rsid w:val="00556DEE"/>
    <w:rsid w:val="00582C37"/>
    <w:rsid w:val="005B14BB"/>
    <w:rsid w:val="005E1F37"/>
    <w:rsid w:val="005F2FA3"/>
    <w:rsid w:val="005F5C8A"/>
    <w:rsid w:val="00651B3C"/>
    <w:rsid w:val="0065383B"/>
    <w:rsid w:val="006A5EB0"/>
    <w:rsid w:val="006C3A10"/>
    <w:rsid w:val="006D2BB2"/>
    <w:rsid w:val="006E666F"/>
    <w:rsid w:val="006F3889"/>
    <w:rsid w:val="00725F90"/>
    <w:rsid w:val="00763B89"/>
    <w:rsid w:val="007741E1"/>
    <w:rsid w:val="007A4BD7"/>
    <w:rsid w:val="007D6BE5"/>
    <w:rsid w:val="00850C80"/>
    <w:rsid w:val="00875E95"/>
    <w:rsid w:val="008821FA"/>
    <w:rsid w:val="008D40B9"/>
    <w:rsid w:val="008D46C5"/>
    <w:rsid w:val="008F2C58"/>
    <w:rsid w:val="00910AA1"/>
    <w:rsid w:val="00913BE2"/>
    <w:rsid w:val="00914C90"/>
    <w:rsid w:val="00922EC9"/>
    <w:rsid w:val="009B4A24"/>
    <w:rsid w:val="009B6F9A"/>
    <w:rsid w:val="009B7921"/>
    <w:rsid w:val="009C2E40"/>
    <w:rsid w:val="009F5E6E"/>
    <w:rsid w:val="00A565C9"/>
    <w:rsid w:val="00A723DF"/>
    <w:rsid w:val="00AA2886"/>
    <w:rsid w:val="00AB59F8"/>
    <w:rsid w:val="00AC08BB"/>
    <w:rsid w:val="00AC6512"/>
    <w:rsid w:val="00AD569D"/>
    <w:rsid w:val="00AF1FCF"/>
    <w:rsid w:val="00AF6616"/>
    <w:rsid w:val="00B07E71"/>
    <w:rsid w:val="00B333E3"/>
    <w:rsid w:val="00B95B52"/>
    <w:rsid w:val="00BA15BC"/>
    <w:rsid w:val="00BC0093"/>
    <w:rsid w:val="00BF213A"/>
    <w:rsid w:val="00C557B3"/>
    <w:rsid w:val="00C570CE"/>
    <w:rsid w:val="00C974E6"/>
    <w:rsid w:val="00CD01B4"/>
    <w:rsid w:val="00CF263C"/>
    <w:rsid w:val="00D07171"/>
    <w:rsid w:val="00D30925"/>
    <w:rsid w:val="00D962F6"/>
    <w:rsid w:val="00DA32E0"/>
    <w:rsid w:val="00DA367B"/>
    <w:rsid w:val="00DB57B0"/>
    <w:rsid w:val="00DD0C22"/>
    <w:rsid w:val="00DE1D9C"/>
    <w:rsid w:val="00DE40B8"/>
    <w:rsid w:val="00DF03AC"/>
    <w:rsid w:val="00E11411"/>
    <w:rsid w:val="00E32FC8"/>
    <w:rsid w:val="00E639BD"/>
    <w:rsid w:val="00E66D40"/>
    <w:rsid w:val="00E72E7F"/>
    <w:rsid w:val="00E86357"/>
    <w:rsid w:val="00E96D1E"/>
    <w:rsid w:val="00ED4464"/>
    <w:rsid w:val="00EE30F5"/>
    <w:rsid w:val="00EF271E"/>
    <w:rsid w:val="00F51695"/>
    <w:rsid w:val="00F76A4B"/>
    <w:rsid w:val="00F91FC3"/>
    <w:rsid w:val="00FA1B36"/>
    <w:rsid w:val="00FC0C55"/>
    <w:rsid w:val="00FC7116"/>
    <w:rsid w:val="00FD43FC"/>
    <w:rsid w:val="00FD5BE9"/>
    <w:rsid w:val="00FE4DE8"/>
    <w:rsid w:val="00FF10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15:docId w15:val="{9F38727B-7D2B-442E-80D3-8CBCF57E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Theme="minorHAnsi"/>
      <w:sz w:val="22"/>
      <w:szCs w:val="22"/>
      <w:lang w:val="es-MX" w:eastAsia="en-US"/>
    </w:rPr>
  </w:style>
  <w:style w:type="character" w:styleId="Textoennegrita">
    <w:name w:val="Strong"/>
    <w:uiPriority w:val="22"/>
    <w:qFormat/>
    <w:rsid w:val="00533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624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2</cp:revision>
  <dcterms:created xsi:type="dcterms:W3CDTF">2019-02-12T19:04:00Z</dcterms:created>
  <dcterms:modified xsi:type="dcterms:W3CDTF">2019-02-12T19:04:00Z</dcterms:modified>
</cp:coreProperties>
</file>