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34E88" w14:textId="4937A50A" w:rsidR="00FC396B" w:rsidRPr="00C742E6" w:rsidRDefault="007E6E9C" w:rsidP="00FC396B">
      <w:pPr>
        <w:jc w:val="center"/>
        <w:rPr>
          <w:rFonts w:ascii="Myriad Pro" w:hAnsi="Myriad Pro" w:cs="Arial"/>
          <w:b/>
        </w:rPr>
      </w:pPr>
      <w:r w:rsidRPr="00C742E6">
        <w:rPr>
          <w:rFonts w:ascii="Myriad Pro" w:hAnsi="Myriad Pro" w:cs="Arial"/>
          <w:b/>
        </w:rPr>
        <w:t>R</w:t>
      </w:r>
      <w:r w:rsidR="00FC396B" w:rsidRPr="00C742E6">
        <w:rPr>
          <w:rFonts w:ascii="Myriad Pro" w:hAnsi="Myriad Pro" w:cs="Arial"/>
          <w:b/>
        </w:rPr>
        <w:t>ealiza</w:t>
      </w:r>
      <w:r w:rsidRPr="00C742E6">
        <w:t xml:space="preserve"> </w:t>
      </w:r>
      <w:r w:rsidRPr="00C742E6">
        <w:rPr>
          <w:rFonts w:ascii="Myriad Pro" w:hAnsi="Myriad Pro" w:cs="Arial"/>
          <w:b/>
        </w:rPr>
        <w:t xml:space="preserve">OAyST  </w:t>
      </w:r>
      <w:r w:rsidR="00FC396B" w:rsidRPr="00C742E6">
        <w:rPr>
          <w:rFonts w:ascii="Myriad Pro" w:hAnsi="Myriad Pro" w:cs="Arial"/>
          <w:b/>
        </w:rPr>
        <w:t xml:space="preserve"> limpieza en CAM de la Colonia Morelos</w:t>
      </w:r>
    </w:p>
    <w:p w14:paraId="1A28AED8" w14:textId="77777777" w:rsidR="00FC396B" w:rsidRPr="00C742E6" w:rsidRDefault="00FC396B" w:rsidP="00FC396B">
      <w:pPr>
        <w:rPr>
          <w:rFonts w:ascii="Myriad Pro" w:hAnsi="Myriad Pro" w:cs="Arial"/>
        </w:rPr>
      </w:pPr>
    </w:p>
    <w:p w14:paraId="28AADDB5" w14:textId="5DF996F5" w:rsidR="00FC396B" w:rsidRPr="00C742E6" w:rsidRDefault="00FC396B" w:rsidP="00CE1200">
      <w:pPr>
        <w:pStyle w:val="Prrafodelista"/>
        <w:numPr>
          <w:ilvl w:val="0"/>
          <w:numId w:val="6"/>
        </w:numPr>
        <w:jc w:val="both"/>
        <w:rPr>
          <w:rFonts w:ascii="Myriad Pro" w:hAnsi="Myriad Pro" w:cs="Arial"/>
          <w:i/>
        </w:rPr>
      </w:pPr>
      <w:r w:rsidRPr="00C742E6">
        <w:rPr>
          <w:rFonts w:ascii="Myriad Pro" w:hAnsi="Myriad Pro" w:cs="Arial"/>
          <w:i/>
        </w:rPr>
        <w:t>Al plantel acuden 100 menores de edad desde el nivel preescolar hasta secundaria</w:t>
      </w:r>
      <w:r w:rsidR="00CE1200" w:rsidRPr="00C742E6">
        <w:rPr>
          <w:rFonts w:ascii="Myriad Pro" w:hAnsi="Myriad Pro" w:cs="Arial"/>
          <w:i/>
        </w:rPr>
        <w:t>.</w:t>
      </w:r>
    </w:p>
    <w:p w14:paraId="01EFD983" w14:textId="3BCC8F1D" w:rsidR="00FC396B" w:rsidRPr="00C742E6" w:rsidRDefault="00FC396B" w:rsidP="009D491E">
      <w:pPr>
        <w:spacing w:line="360" w:lineRule="auto"/>
        <w:jc w:val="both"/>
        <w:rPr>
          <w:rFonts w:ascii="Myriad Pro" w:hAnsi="Myriad Pro" w:cs="Arial"/>
        </w:rPr>
      </w:pPr>
      <w:r w:rsidRPr="00C742E6">
        <w:rPr>
          <w:rFonts w:ascii="Myriad Pro" w:hAnsi="Myriad Pro" w:cs="Arial"/>
          <w:b/>
        </w:rPr>
        <w:t>Tol</w:t>
      </w:r>
      <w:r w:rsidR="006A06AD" w:rsidRPr="00C742E6">
        <w:rPr>
          <w:rFonts w:ascii="Myriad Pro" w:hAnsi="Myriad Pro" w:cs="Arial"/>
          <w:b/>
        </w:rPr>
        <w:t>uca, Estado de México, miércoles 6</w:t>
      </w:r>
      <w:r w:rsidRPr="00C742E6">
        <w:rPr>
          <w:rFonts w:ascii="Myriad Pro" w:hAnsi="Myriad Pro" w:cs="Arial"/>
          <w:b/>
        </w:rPr>
        <w:t xml:space="preserve"> de febrero de 2019.-</w:t>
      </w:r>
      <w:r w:rsidRPr="00C742E6">
        <w:rPr>
          <w:rFonts w:ascii="Myriad Pro" w:hAnsi="Myriad Pro" w:cs="Arial"/>
        </w:rPr>
        <w:t xml:space="preserve"> En beneficio de un</w:t>
      </w:r>
      <w:r w:rsidR="00F12ECA" w:rsidRPr="00C742E6">
        <w:rPr>
          <w:rFonts w:ascii="Myriad Pro" w:hAnsi="Myriad Pro" w:cs="Arial"/>
        </w:rPr>
        <w:t xml:space="preserve"> centenar de pequeños con</w:t>
      </w:r>
      <w:r w:rsidRPr="00C742E6">
        <w:rPr>
          <w:rFonts w:ascii="Myriad Pro" w:hAnsi="Myriad Pro" w:cs="Arial"/>
        </w:rPr>
        <w:t xml:space="preserve"> discapacidad, personal del Organismo Agua y Saneamiento de Toluca (OAyST) realizó la limpieza de una fosa séptica en el Centro de Atención Múltiple (CAM)</w:t>
      </w:r>
      <w:r w:rsidR="00F12ECA" w:rsidRPr="00C742E6">
        <w:rPr>
          <w:rFonts w:ascii="Myriad Pro" w:hAnsi="Myriad Pro" w:cs="Arial"/>
        </w:rPr>
        <w:t>, ubicado en</w:t>
      </w:r>
      <w:r w:rsidRPr="00C742E6">
        <w:rPr>
          <w:rFonts w:ascii="Myriad Pro" w:hAnsi="Myriad Pro" w:cs="Arial"/>
        </w:rPr>
        <w:t xml:space="preserve"> la colonia Morelos de esta ciudad.</w:t>
      </w:r>
    </w:p>
    <w:p w14:paraId="42FDF3D3" w14:textId="681DAD2D" w:rsidR="00FC396B" w:rsidRPr="00C742E6" w:rsidRDefault="00FC396B" w:rsidP="009D491E">
      <w:pPr>
        <w:spacing w:line="360" w:lineRule="auto"/>
        <w:ind w:firstLine="708"/>
        <w:jc w:val="both"/>
        <w:rPr>
          <w:rFonts w:ascii="Myriad Pro" w:hAnsi="Myriad Pro" w:cs="Arial"/>
        </w:rPr>
      </w:pPr>
      <w:r w:rsidRPr="00C742E6">
        <w:rPr>
          <w:rFonts w:ascii="Myriad Pro" w:hAnsi="Myriad Pro" w:cs="Arial"/>
        </w:rPr>
        <w:t>Gracias al apoyo del Organismo, dijo Verónica Leticia Albarrán Camacho, subdirectora de la institución, terminarán no sólo los malos olores de las aguas residuales que provienen de su taller de cocina, sino que evitarán incidentes a los alumnos de ese centro educativo en el que cur</w:t>
      </w:r>
      <w:r w:rsidR="00605489" w:rsidRPr="00C742E6">
        <w:rPr>
          <w:rFonts w:ascii="Myriad Pro" w:hAnsi="Myriad Pro" w:cs="Arial"/>
        </w:rPr>
        <w:t>san desde preescolar hasta</w:t>
      </w:r>
      <w:r w:rsidRPr="00C742E6">
        <w:rPr>
          <w:rFonts w:ascii="Myriad Pro" w:hAnsi="Myriad Pro" w:cs="Arial"/>
        </w:rPr>
        <w:t xml:space="preserve"> secundaria.</w:t>
      </w:r>
    </w:p>
    <w:p w14:paraId="7491F115" w14:textId="729007E9" w:rsidR="00FC396B" w:rsidRPr="00C742E6" w:rsidRDefault="00FC396B" w:rsidP="009D491E">
      <w:pPr>
        <w:spacing w:line="360" w:lineRule="auto"/>
        <w:ind w:firstLine="708"/>
        <w:jc w:val="both"/>
        <w:rPr>
          <w:rFonts w:ascii="Myriad Pro" w:hAnsi="Myriad Pro" w:cs="Arial"/>
        </w:rPr>
      </w:pPr>
      <w:r w:rsidRPr="00C742E6">
        <w:rPr>
          <w:rFonts w:ascii="Myriad Pro" w:hAnsi="Myriad Pro" w:cs="Arial"/>
        </w:rPr>
        <w:t>Agradeció que tras la gestión realizada por la dirección del plantel, una cuadr</w:t>
      </w:r>
      <w:r w:rsidR="00214B19" w:rsidRPr="00C742E6">
        <w:rPr>
          <w:rFonts w:ascii="Myriad Pro" w:hAnsi="Myriad Pro" w:cs="Arial"/>
        </w:rPr>
        <w:t xml:space="preserve">illa de trabajadores del OAyST </w:t>
      </w:r>
      <w:r w:rsidRPr="00C742E6">
        <w:rPr>
          <w:rFonts w:ascii="Myriad Pro" w:hAnsi="Myriad Pro" w:cs="Arial"/>
        </w:rPr>
        <w:t>apoyada por una unid</w:t>
      </w:r>
      <w:r w:rsidR="00605489" w:rsidRPr="00C742E6">
        <w:rPr>
          <w:rFonts w:ascii="Myriad Pro" w:hAnsi="Myriad Pro" w:cs="Arial"/>
        </w:rPr>
        <w:t xml:space="preserve">ad tipo </w:t>
      </w:r>
      <w:proofErr w:type="spellStart"/>
      <w:r w:rsidR="00605489" w:rsidRPr="00C742E6">
        <w:rPr>
          <w:rFonts w:ascii="Myriad Pro" w:hAnsi="Myriad Pro" w:cs="Arial"/>
        </w:rPr>
        <w:t>Vactor</w:t>
      </w:r>
      <w:proofErr w:type="spellEnd"/>
      <w:r w:rsidR="00605489" w:rsidRPr="00C742E6">
        <w:rPr>
          <w:rFonts w:ascii="Myriad Pro" w:hAnsi="Myriad Pro" w:cs="Arial"/>
        </w:rPr>
        <w:t>, procedió a</w:t>
      </w:r>
      <w:r w:rsidRPr="00C742E6">
        <w:rPr>
          <w:rFonts w:ascii="Myriad Pro" w:hAnsi="Myriad Pro" w:cs="Arial"/>
        </w:rPr>
        <w:t xml:space="preserve"> limpiar el sitio donde se d</w:t>
      </w:r>
      <w:r w:rsidR="00605489" w:rsidRPr="00C742E6">
        <w:rPr>
          <w:rFonts w:ascii="Myriad Pro" w:hAnsi="Myriad Pro" w:cs="Arial"/>
        </w:rPr>
        <w:t>epositaban</w:t>
      </w:r>
      <w:r w:rsidRPr="00C742E6">
        <w:rPr>
          <w:rFonts w:ascii="Myriad Pro" w:hAnsi="Myriad Pro" w:cs="Arial"/>
        </w:rPr>
        <w:t xml:space="preserve"> líquidos residuales que causaban malos olores.</w:t>
      </w:r>
    </w:p>
    <w:p w14:paraId="6AB7DF5D" w14:textId="1EFC1776" w:rsidR="00FC396B" w:rsidRPr="00C742E6" w:rsidRDefault="00FC396B" w:rsidP="009D491E">
      <w:pPr>
        <w:spacing w:line="360" w:lineRule="auto"/>
        <w:ind w:firstLine="708"/>
        <w:jc w:val="both"/>
        <w:rPr>
          <w:rFonts w:ascii="Myriad Pro" w:hAnsi="Myriad Pro" w:cs="Arial"/>
        </w:rPr>
      </w:pPr>
      <w:r w:rsidRPr="00C742E6">
        <w:rPr>
          <w:rFonts w:ascii="Myriad Pro" w:hAnsi="Myriad Pro" w:cs="Arial"/>
        </w:rPr>
        <w:t xml:space="preserve">De la fosa séptica habilitada en el CAM se extrajeron siete metros cúbicos de desechos, </w:t>
      </w:r>
      <w:r w:rsidR="008903FD" w:rsidRPr="00C742E6">
        <w:rPr>
          <w:rFonts w:ascii="Myriad Pro" w:hAnsi="Myriad Pro" w:cs="Arial"/>
        </w:rPr>
        <w:t>mismos que fueron dispuestos</w:t>
      </w:r>
      <w:r w:rsidRPr="00C742E6">
        <w:rPr>
          <w:rFonts w:ascii="Myriad Pro" w:hAnsi="Myriad Pro" w:cs="Arial"/>
        </w:rPr>
        <w:t xml:space="preserve"> en sitios adecuados para no afectar la salud de las personas que están en su entorno.</w:t>
      </w:r>
    </w:p>
    <w:p w14:paraId="541B1FA0" w14:textId="550342FE" w:rsidR="009D491E" w:rsidRPr="00C742E6" w:rsidRDefault="00A82D98" w:rsidP="008903FD">
      <w:pPr>
        <w:spacing w:line="360" w:lineRule="auto"/>
        <w:ind w:firstLine="708"/>
        <w:jc w:val="both"/>
        <w:rPr>
          <w:rFonts w:ascii="Myriad Pro" w:hAnsi="Myriad Pro" w:cs="Arial"/>
        </w:rPr>
      </w:pPr>
      <w:r w:rsidRPr="00C742E6">
        <w:rPr>
          <w:rFonts w:ascii="Myriad Pro" w:hAnsi="Myriad Pro" w:cs="Arial"/>
        </w:rPr>
        <w:t>E</w:t>
      </w:r>
      <w:r w:rsidR="00FC396B" w:rsidRPr="00C742E6">
        <w:rPr>
          <w:rFonts w:ascii="Myriad Pro" w:hAnsi="Myriad Pro" w:cs="Arial"/>
        </w:rPr>
        <w:t>ste tipo de trabajos</w:t>
      </w:r>
      <w:bookmarkStart w:id="0" w:name="_GoBack"/>
      <w:bookmarkEnd w:id="0"/>
      <w:r w:rsidRPr="00C742E6">
        <w:rPr>
          <w:rFonts w:ascii="Myriad Pro" w:hAnsi="Myriad Pro" w:cs="Arial"/>
        </w:rPr>
        <w:t xml:space="preserve"> será necesario efectuar</w:t>
      </w:r>
      <w:r w:rsidR="000F0184" w:rsidRPr="00C742E6">
        <w:rPr>
          <w:rFonts w:ascii="Myriad Pro" w:hAnsi="Myriad Pro" w:cs="Arial"/>
        </w:rPr>
        <w:t xml:space="preserve">los </w:t>
      </w:r>
      <w:r w:rsidR="00FC396B" w:rsidRPr="00C742E6">
        <w:rPr>
          <w:rFonts w:ascii="Myriad Pro" w:hAnsi="Myriad Pro" w:cs="Arial"/>
        </w:rPr>
        <w:t>cada seis meses para mantener en buenas condiciones las instalaciones sanitarias, lo que también favorecerá a alumnos</w:t>
      </w:r>
      <w:r w:rsidR="008903FD" w:rsidRPr="00C742E6">
        <w:rPr>
          <w:rFonts w:ascii="Myriad Pro" w:hAnsi="Myriad Pro" w:cs="Arial"/>
        </w:rPr>
        <w:t>, maestros y personal de</w:t>
      </w:r>
      <w:r w:rsidR="00FC396B" w:rsidRPr="00C742E6">
        <w:rPr>
          <w:rFonts w:ascii="Myriad Pro" w:hAnsi="Myriad Pro" w:cs="Arial"/>
        </w:rPr>
        <w:t xml:space="preserve"> escuelas cercanas.</w:t>
      </w:r>
    </w:p>
    <w:p w14:paraId="3F73C60D" w14:textId="77777777" w:rsidR="008903FD" w:rsidRPr="00C742E6" w:rsidRDefault="008903FD" w:rsidP="008903FD">
      <w:pPr>
        <w:spacing w:line="360" w:lineRule="auto"/>
        <w:ind w:firstLine="708"/>
        <w:jc w:val="both"/>
        <w:rPr>
          <w:rFonts w:ascii="Myriad Pro" w:hAnsi="Myriad Pro" w:cs="Arial"/>
        </w:rPr>
      </w:pPr>
    </w:p>
    <w:p w14:paraId="78737C0A" w14:textId="77777777" w:rsidR="00FC396B" w:rsidRPr="00C742E6" w:rsidRDefault="00FC396B" w:rsidP="009D491E">
      <w:pPr>
        <w:spacing w:line="360" w:lineRule="auto"/>
        <w:jc w:val="both"/>
        <w:rPr>
          <w:rFonts w:ascii="Myriad Pro" w:hAnsi="Myriad Pro" w:cs="Arial"/>
        </w:rPr>
      </w:pPr>
    </w:p>
    <w:p w14:paraId="1BE876BD" w14:textId="25098729" w:rsidR="009D491E" w:rsidRPr="00C742E6" w:rsidRDefault="009D491E" w:rsidP="009D491E">
      <w:pPr>
        <w:jc w:val="both"/>
        <w:rPr>
          <w:rFonts w:ascii="Myriad Pro" w:hAnsi="Myriad Pro" w:cs="Arial"/>
          <w:b/>
        </w:rPr>
      </w:pPr>
      <w:r w:rsidRPr="00C742E6">
        <w:rPr>
          <w:rFonts w:ascii="Myriad Pro" w:hAnsi="Myriad Pro" w:cs="Arial"/>
          <w:b/>
        </w:rPr>
        <w:t xml:space="preserve">Pie de foto: </w:t>
      </w:r>
    </w:p>
    <w:p w14:paraId="401FF512" w14:textId="36DC3F2C" w:rsidR="009D491E" w:rsidRPr="00C742E6" w:rsidRDefault="009D491E" w:rsidP="00281E88">
      <w:pPr>
        <w:spacing w:line="276" w:lineRule="auto"/>
        <w:jc w:val="both"/>
        <w:rPr>
          <w:rFonts w:ascii="Myriad Pro" w:hAnsi="Myriad Pro" w:cs="Arial"/>
        </w:rPr>
      </w:pPr>
      <w:r w:rsidRPr="00C742E6">
        <w:rPr>
          <w:rFonts w:ascii="Myriad Pro" w:hAnsi="Myriad Pro" w:cs="Arial"/>
          <w:b/>
        </w:rPr>
        <w:t>Toluca, México.-</w:t>
      </w:r>
      <w:r w:rsidR="00281E88" w:rsidRPr="00C742E6">
        <w:rPr>
          <w:rFonts w:ascii="Myriad Pro" w:hAnsi="Myriad Pro" w:cs="Arial"/>
        </w:rPr>
        <w:t xml:space="preserve"> </w:t>
      </w:r>
      <w:r w:rsidRPr="00C742E6">
        <w:rPr>
          <w:rFonts w:ascii="Myriad Pro" w:hAnsi="Myriad Pro" w:cs="Arial"/>
        </w:rPr>
        <w:t>En beneficio de un centenar de pequeños con alguna discapacidad, personal del Organismo Agua y Saneamiento de Toluca (OAyST) realizó la limpieza de una fosa séptica en el Centro de Atención Múltiple (CAM)</w:t>
      </w:r>
      <w:r w:rsidR="00E33451" w:rsidRPr="00C742E6">
        <w:rPr>
          <w:rFonts w:ascii="Myriad Pro" w:hAnsi="Myriad Pro" w:cs="Arial"/>
        </w:rPr>
        <w:t xml:space="preserve">, </w:t>
      </w:r>
      <w:r w:rsidRPr="00C742E6">
        <w:rPr>
          <w:rFonts w:ascii="Myriad Pro" w:hAnsi="Myriad Pro" w:cs="Arial"/>
        </w:rPr>
        <w:t xml:space="preserve"> de la colonia Morelos de esta ciudad.</w:t>
      </w:r>
    </w:p>
    <w:sectPr w:rsidR="009D491E" w:rsidRPr="00C742E6" w:rsidSect="00182052">
      <w:headerReference w:type="default" r:id="rId8"/>
      <w:footerReference w:type="default" r:id="rId9"/>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79926" w14:textId="77777777" w:rsidR="00FE6B5A" w:rsidRDefault="00FE6B5A" w:rsidP="008821FA">
      <w:r>
        <w:separator/>
      </w:r>
    </w:p>
  </w:endnote>
  <w:endnote w:type="continuationSeparator" w:id="0">
    <w:p w14:paraId="5C04D7A4" w14:textId="77777777" w:rsidR="00FE6B5A" w:rsidRDefault="00FE6B5A"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39050B46" w:rsidR="008821FA" w:rsidRPr="00FF10CC" w:rsidRDefault="008821FA"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sidR="0065383B">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sidR="0065383B">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1AB8" w14:textId="77777777" w:rsidR="00FE6B5A" w:rsidRDefault="00FE6B5A" w:rsidP="008821FA">
      <w:r>
        <w:separator/>
      </w:r>
    </w:p>
  </w:footnote>
  <w:footnote w:type="continuationSeparator" w:id="0">
    <w:p w14:paraId="701FA6C9" w14:textId="77777777" w:rsidR="00FE6B5A" w:rsidRDefault="00FE6B5A"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68B93E8" w:rsidR="008821FA" w:rsidRDefault="00182052"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sidR="00E66D40">
      <w:rPr>
        <w:rFonts w:ascii="Arial" w:hAnsi="Arial"/>
        <w:noProof/>
        <w:color w:val="7F7F7F" w:themeColor="text1" w:themeTint="80"/>
        <w:sz w:val="22"/>
        <w:lang w:val="es-ES"/>
      </w:rPr>
      <w:t xml:space="preserve">    </w:t>
    </w:r>
  </w:p>
  <w:p w14:paraId="20746F08" w14:textId="7BCC454D" w:rsidR="008821FA" w:rsidRDefault="006E666F"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396CD81A">
              <wp:simplePos x="0" y="0"/>
              <wp:positionH relativeFrom="column">
                <wp:posOffset>1286774</wp:posOffset>
              </wp:positionH>
              <wp:positionV relativeFrom="paragraph">
                <wp:posOffset>62230</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7C1F3412"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C742E6">
                            <w:rPr>
                              <w:rFonts w:ascii="Arial" w:hAnsi="Arial"/>
                              <w:b/>
                              <w:color w:val="595959" w:themeColor="text1" w:themeTint="A6"/>
                              <w:szCs w:val="40"/>
                            </w:rPr>
                            <w:t>Núm. 0113</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3pt;margin-top:4.9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" filled="f" stroked="f">
              <v:textbo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7C1F3412"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C742E6">
                      <w:rPr>
                        <w:rFonts w:ascii="Arial" w:hAnsi="Arial"/>
                        <w:b/>
                        <w:color w:val="595959" w:themeColor="text1" w:themeTint="A6"/>
                        <w:szCs w:val="40"/>
                      </w:rPr>
                      <w:t>Núm. 0113</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v:textbox>
            </v:shape>
          </w:pict>
        </mc:Fallback>
      </mc:AlternateContent>
    </w:r>
  </w:p>
  <w:p w14:paraId="2DD450C3" w14:textId="6F4D2F05" w:rsidR="00CD01B4" w:rsidRDefault="00CD01B4" w:rsidP="008821FA">
    <w:pPr>
      <w:pStyle w:val="Encabezado"/>
      <w:ind w:left="-1276"/>
      <w:jc w:val="center"/>
      <w:rPr>
        <w:rFonts w:ascii="Arial" w:hAnsi="Arial"/>
        <w:noProof/>
        <w:color w:val="7F7F7F" w:themeColor="text1" w:themeTint="80"/>
        <w:sz w:val="22"/>
        <w:lang w:val="es-ES"/>
      </w:rPr>
    </w:pPr>
  </w:p>
  <w:p w14:paraId="452B0DEC" w14:textId="713AFF4A" w:rsidR="00CD01B4" w:rsidRDefault="00CD01B4" w:rsidP="008821FA">
    <w:pPr>
      <w:pStyle w:val="Encabezado"/>
      <w:ind w:left="-1276"/>
      <w:jc w:val="center"/>
      <w:rPr>
        <w:rFonts w:ascii="Arial" w:hAnsi="Arial"/>
        <w:noProof/>
        <w:color w:val="7F7F7F" w:themeColor="text1" w:themeTint="80"/>
        <w:sz w:val="22"/>
        <w:lang w:val="es-ES"/>
      </w:rPr>
    </w:pPr>
  </w:p>
  <w:p w14:paraId="1FC202B5" w14:textId="77777777" w:rsidR="00CD01B4" w:rsidRDefault="00CD01B4" w:rsidP="008821FA">
    <w:pPr>
      <w:pStyle w:val="Encabezado"/>
      <w:ind w:left="-1276"/>
      <w:jc w:val="center"/>
      <w:rPr>
        <w:rFonts w:ascii="Arial" w:hAnsi="Arial"/>
        <w:noProof/>
        <w:color w:val="7F7F7F" w:themeColor="text1" w:themeTint="80"/>
        <w:sz w:val="22"/>
        <w:lang w:val="es-ES"/>
      </w:rPr>
    </w:pPr>
  </w:p>
  <w:p w14:paraId="70EEA9C6" w14:textId="77777777" w:rsidR="00CD01B4" w:rsidRDefault="00CD01B4" w:rsidP="008821FA">
    <w:pPr>
      <w:pStyle w:val="Encabezado"/>
      <w:ind w:left="-1276"/>
      <w:jc w:val="center"/>
      <w:rPr>
        <w:rFonts w:ascii="Arial" w:hAnsi="Arial"/>
        <w:noProof/>
        <w:color w:val="7F7F7F" w:themeColor="text1" w:themeTint="80"/>
        <w:sz w:val="22"/>
        <w:lang w:val="es-ES"/>
      </w:rPr>
    </w:pPr>
  </w:p>
  <w:p w14:paraId="0EF410D6" w14:textId="68799B7A" w:rsidR="00CD01B4" w:rsidRDefault="00CD01B4" w:rsidP="008821FA">
    <w:pPr>
      <w:pStyle w:val="Encabezado"/>
      <w:ind w:left="-1276"/>
      <w:jc w:val="center"/>
      <w:rPr>
        <w:rFonts w:ascii="Arial" w:hAnsi="Arial"/>
        <w:noProof/>
        <w:color w:val="7F7F7F" w:themeColor="text1" w:themeTint="80"/>
        <w:sz w:val="22"/>
        <w:lang w:val="es-ES"/>
      </w:rPr>
    </w:pPr>
  </w:p>
  <w:p w14:paraId="4436979E" w14:textId="77777777" w:rsidR="00CD01B4" w:rsidRDefault="00CD01B4" w:rsidP="00CD01B4">
    <w:pPr>
      <w:pStyle w:val="Encabezado"/>
      <w:rPr>
        <w:rFonts w:ascii="Arial" w:hAnsi="Arial"/>
        <w:noProof/>
        <w:color w:val="7F7F7F" w:themeColor="text1" w:themeTint="80"/>
        <w:sz w:val="22"/>
        <w:lang w:val="es-ES"/>
      </w:rPr>
    </w:pPr>
  </w:p>
  <w:p w14:paraId="7D6352E0" w14:textId="77777777" w:rsidR="00CD01B4" w:rsidRDefault="00CD01B4"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EC2FD0"/>
    <w:multiLevelType w:val="hybridMultilevel"/>
    <w:tmpl w:val="545011A2"/>
    <w:lvl w:ilvl="0" w:tplc="6B3EBBE2">
      <w:numFmt w:val="bullet"/>
      <w:lvlText w:val=""/>
      <w:lvlJc w:val="left"/>
      <w:pPr>
        <w:ind w:left="420" w:hanging="360"/>
      </w:pPr>
      <w:rPr>
        <w:rFonts w:ascii="Symbol" w:eastAsiaTheme="minorEastAsia" w:hAnsi="Symbol" w:cs="Arial" w:hint="default"/>
        <w:i w:val="0"/>
        <w:sz w:val="22"/>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nsid w:val="366E5476"/>
    <w:multiLevelType w:val="hybridMultilevel"/>
    <w:tmpl w:val="F0DCDACE"/>
    <w:lvl w:ilvl="0" w:tplc="AB824FC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1D3308"/>
    <w:multiLevelType w:val="hybridMultilevel"/>
    <w:tmpl w:val="833E4862"/>
    <w:lvl w:ilvl="0" w:tplc="E320C3D6">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CA1D58"/>
    <w:multiLevelType w:val="hybridMultilevel"/>
    <w:tmpl w:val="9DB0D852"/>
    <w:lvl w:ilvl="0" w:tplc="6AE8D67A">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7FF6"/>
    <w:rsid w:val="00063B42"/>
    <w:rsid w:val="000A5FA9"/>
    <w:rsid w:val="000F0184"/>
    <w:rsid w:val="0010184D"/>
    <w:rsid w:val="00170057"/>
    <w:rsid w:val="00182052"/>
    <w:rsid w:val="00200419"/>
    <w:rsid w:val="00214B19"/>
    <w:rsid w:val="0024351E"/>
    <w:rsid w:val="0027044E"/>
    <w:rsid w:val="00271FEA"/>
    <w:rsid w:val="002758F2"/>
    <w:rsid w:val="00281E88"/>
    <w:rsid w:val="002B0FBB"/>
    <w:rsid w:val="002E464E"/>
    <w:rsid w:val="00334406"/>
    <w:rsid w:val="00336852"/>
    <w:rsid w:val="0035110D"/>
    <w:rsid w:val="003517DD"/>
    <w:rsid w:val="003C7EC0"/>
    <w:rsid w:val="003D5046"/>
    <w:rsid w:val="00476F43"/>
    <w:rsid w:val="004D7170"/>
    <w:rsid w:val="004E33AD"/>
    <w:rsid w:val="005261EF"/>
    <w:rsid w:val="005332FB"/>
    <w:rsid w:val="00556D60"/>
    <w:rsid w:val="00556DEE"/>
    <w:rsid w:val="005C5EB8"/>
    <w:rsid w:val="005F2FA3"/>
    <w:rsid w:val="005F5C8A"/>
    <w:rsid w:val="00605489"/>
    <w:rsid w:val="0065383B"/>
    <w:rsid w:val="006A06AD"/>
    <w:rsid w:val="006D3808"/>
    <w:rsid w:val="006E666F"/>
    <w:rsid w:val="00715186"/>
    <w:rsid w:val="00763B89"/>
    <w:rsid w:val="007910FC"/>
    <w:rsid w:val="007B7773"/>
    <w:rsid w:val="007E6E9C"/>
    <w:rsid w:val="008043B9"/>
    <w:rsid w:val="00850C80"/>
    <w:rsid w:val="00874583"/>
    <w:rsid w:val="008821FA"/>
    <w:rsid w:val="008903FD"/>
    <w:rsid w:val="008A040F"/>
    <w:rsid w:val="008E3C69"/>
    <w:rsid w:val="00922EC9"/>
    <w:rsid w:val="00947CA3"/>
    <w:rsid w:val="009C2E40"/>
    <w:rsid w:val="009D491E"/>
    <w:rsid w:val="009E2BE2"/>
    <w:rsid w:val="00A411FC"/>
    <w:rsid w:val="00A82D98"/>
    <w:rsid w:val="00AA2886"/>
    <w:rsid w:val="00AB59F8"/>
    <w:rsid w:val="00AB7C76"/>
    <w:rsid w:val="00AC7C41"/>
    <w:rsid w:val="00AD569D"/>
    <w:rsid w:val="00B07E71"/>
    <w:rsid w:val="00B944D0"/>
    <w:rsid w:val="00BC0093"/>
    <w:rsid w:val="00C042F1"/>
    <w:rsid w:val="00C742E6"/>
    <w:rsid w:val="00CD01B4"/>
    <w:rsid w:val="00CE1200"/>
    <w:rsid w:val="00CE5B75"/>
    <w:rsid w:val="00D962F6"/>
    <w:rsid w:val="00DE40B8"/>
    <w:rsid w:val="00E11411"/>
    <w:rsid w:val="00E32FC8"/>
    <w:rsid w:val="00E33451"/>
    <w:rsid w:val="00E639BD"/>
    <w:rsid w:val="00E66D40"/>
    <w:rsid w:val="00E72E7F"/>
    <w:rsid w:val="00E86357"/>
    <w:rsid w:val="00EB01DD"/>
    <w:rsid w:val="00ED4464"/>
    <w:rsid w:val="00F12ECA"/>
    <w:rsid w:val="00F67F75"/>
    <w:rsid w:val="00F76A4B"/>
    <w:rsid w:val="00FA47EF"/>
    <w:rsid w:val="00FC0C55"/>
    <w:rsid w:val="00FC396B"/>
    <w:rsid w:val="00FD43FC"/>
    <w:rsid w:val="00FD5BE9"/>
    <w:rsid w:val="00FE6B5A"/>
    <w:rsid w:val="00FF10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HP</cp:lastModifiedBy>
  <cp:revision>4</cp:revision>
  <dcterms:created xsi:type="dcterms:W3CDTF">2019-02-06T20:30:00Z</dcterms:created>
  <dcterms:modified xsi:type="dcterms:W3CDTF">2019-02-06T20:42:00Z</dcterms:modified>
</cp:coreProperties>
</file>