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63B90" w14:textId="7DD9540B" w:rsidR="00F977AC" w:rsidRPr="000F308D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A85805">
        <w:rPr>
          <w:rFonts w:ascii="Arial" w:hAnsi="Arial"/>
          <w:b/>
          <w:color w:val="808080"/>
          <w:szCs w:val="40"/>
        </w:rPr>
        <w:t>0373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0F308D" w:rsidRDefault="0032309F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0F39C9AA" w14:textId="0FA58B94" w:rsidR="00992F08" w:rsidRPr="009D148C" w:rsidRDefault="00134A11" w:rsidP="009D148C">
      <w:pPr>
        <w:shd w:val="clear" w:color="auto" w:fill="FFFFFF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>Se espera aumento en casos sospechosos, confirmados y decesos por COVID-19 en próximos días en Toluca</w:t>
      </w:r>
    </w:p>
    <w:p w14:paraId="36FA4351" w14:textId="77777777" w:rsidR="00992F08" w:rsidRPr="00261A88" w:rsidRDefault="00992F08" w:rsidP="00992F08">
      <w:pPr>
        <w:shd w:val="clear" w:color="auto" w:fill="FFFFFF"/>
        <w:jc w:val="center"/>
        <w:rPr>
          <w:rFonts w:ascii="Arial" w:hAnsi="Arial" w:cs="Arial"/>
          <w:b/>
          <w:lang w:val="es-ES"/>
        </w:rPr>
      </w:pPr>
    </w:p>
    <w:p w14:paraId="6EE28BE4" w14:textId="1270C883" w:rsidR="00DE10DD" w:rsidRPr="00DE10DD" w:rsidRDefault="00DE10DD" w:rsidP="00FE1F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El alcalde de Toluca Juan Rodolfo Sánchez Gómez, resaltó la importancia del uso del cubrebocas</w:t>
      </w:r>
    </w:p>
    <w:p w14:paraId="5B75C29C" w14:textId="77777777" w:rsidR="00FF60FF" w:rsidRPr="00FF60FF" w:rsidRDefault="00FF60FF" w:rsidP="00FF60FF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4AB70BED" w14:textId="68E5A70F" w:rsidR="00B51DE9" w:rsidRPr="00942BCE" w:rsidRDefault="00030634" w:rsidP="00DD22A3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  <w:lang w:val="es-ES"/>
        </w:rPr>
      </w:pPr>
      <w:r>
        <w:rPr>
          <w:rFonts w:ascii="Arial" w:hAnsi="Arial" w:cs="Arial"/>
          <w:b/>
        </w:rPr>
        <w:t>T</w:t>
      </w:r>
      <w:r w:rsidR="00B907A5">
        <w:rPr>
          <w:rFonts w:ascii="Arial" w:hAnsi="Arial" w:cs="Arial"/>
          <w:b/>
        </w:rPr>
        <w:t xml:space="preserve">oluca, Estado de México, </w:t>
      </w:r>
      <w:r w:rsidR="00E72D87">
        <w:rPr>
          <w:rFonts w:ascii="Arial" w:hAnsi="Arial" w:cs="Arial"/>
          <w:b/>
        </w:rPr>
        <w:t>jueves 17</w:t>
      </w:r>
      <w:r w:rsidR="00876F7B" w:rsidRPr="000F308D">
        <w:rPr>
          <w:rFonts w:ascii="Arial" w:hAnsi="Arial" w:cs="Arial"/>
          <w:b/>
        </w:rPr>
        <w:t xml:space="preserve"> </w:t>
      </w:r>
      <w:r w:rsidR="00992F08" w:rsidRPr="000F308D">
        <w:rPr>
          <w:rFonts w:ascii="Arial" w:hAnsi="Arial" w:cs="Arial"/>
          <w:b/>
        </w:rPr>
        <w:t xml:space="preserve">de </w:t>
      </w:r>
      <w:r w:rsidR="00E23D75">
        <w:rPr>
          <w:rFonts w:ascii="Arial" w:hAnsi="Arial" w:cs="Arial"/>
          <w:b/>
        </w:rPr>
        <w:t>junio</w:t>
      </w:r>
      <w:r w:rsidR="00992F08" w:rsidRPr="000F308D">
        <w:rPr>
          <w:rFonts w:ascii="Arial" w:hAnsi="Arial" w:cs="Arial"/>
          <w:b/>
        </w:rPr>
        <w:t xml:space="preserve"> de 2020.-</w:t>
      </w:r>
      <w:r w:rsidR="00D75370" w:rsidRPr="00D75370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B51DE9">
        <w:rPr>
          <w:rFonts w:ascii="Arial" w:hAnsi="Arial" w:cs="Arial"/>
          <w:shd w:val="clear" w:color="auto" w:fill="FFFFFF"/>
          <w:lang w:val="es-ES"/>
        </w:rPr>
        <w:t xml:space="preserve">“Los días por venir serán de más desafíos, porque tendremos más casos sospechosos, confirmados y decesos”, </w:t>
      </w:r>
      <w:r w:rsidR="00DD22A3">
        <w:rPr>
          <w:rFonts w:ascii="Arial" w:hAnsi="Arial" w:cs="Arial"/>
          <w:shd w:val="clear" w:color="auto" w:fill="FFFFFF"/>
          <w:lang w:val="es-ES"/>
        </w:rPr>
        <w:t xml:space="preserve">señaló el alcalde de Toluca, Juan Rodolfo Sánchez Gómez, </w:t>
      </w:r>
      <w:r w:rsidR="00B55B45">
        <w:rPr>
          <w:rFonts w:ascii="Arial" w:hAnsi="Arial" w:cs="Arial"/>
          <w:shd w:val="clear" w:color="auto" w:fill="FFFFFF"/>
          <w:lang w:val="es-ES"/>
        </w:rPr>
        <w:t>ya que</w:t>
      </w:r>
      <w:r w:rsidR="00DD22A3">
        <w:rPr>
          <w:rFonts w:ascii="Arial" w:hAnsi="Arial" w:cs="Arial"/>
          <w:shd w:val="clear" w:color="auto" w:fill="FFFFFF"/>
          <w:lang w:val="es-ES"/>
        </w:rPr>
        <w:t>,</w:t>
      </w:r>
      <w:r w:rsidR="00B51DE9">
        <w:rPr>
          <w:rFonts w:ascii="Arial" w:hAnsi="Arial" w:cs="Arial"/>
          <w:shd w:val="clear" w:color="auto" w:fill="FFFFFF"/>
          <w:lang w:val="es-ES"/>
        </w:rPr>
        <w:t xml:space="preserve"> de acuerdo a los pronósticos del gobierno federal y estatal, aproximadamente el 20 de junio se tendrá el pico en el municipio y en el Valle de Toluca.</w:t>
      </w:r>
    </w:p>
    <w:p w14:paraId="3B993B65" w14:textId="2B26A516" w:rsidR="00942BCE" w:rsidRDefault="00DA6F03" w:rsidP="00B51DE9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ES"/>
        </w:rPr>
      </w:pPr>
      <w:r>
        <w:rPr>
          <w:rFonts w:ascii="Arial" w:hAnsi="Arial" w:cs="Arial"/>
          <w:shd w:val="clear" w:color="auto" w:fill="FFFFFF"/>
          <w:lang w:val="es-ES"/>
        </w:rPr>
        <w:t xml:space="preserve">Sánchez Gómez explicó </w:t>
      </w:r>
      <w:r w:rsidR="00DE10DD">
        <w:rPr>
          <w:rFonts w:ascii="Arial" w:hAnsi="Arial" w:cs="Arial"/>
          <w:shd w:val="clear" w:color="auto" w:fill="FFFFFF"/>
          <w:lang w:val="es-ES"/>
        </w:rPr>
        <w:t>que es indispensable el uso del cubrebocas, ya que es una medida para poder mitigar la propagación de los contagios y con ello los decesos, además, detalló que el</w:t>
      </w:r>
      <w:r>
        <w:rPr>
          <w:rFonts w:ascii="Arial" w:hAnsi="Arial" w:cs="Arial"/>
          <w:shd w:val="clear" w:color="auto" w:fill="FFFFFF"/>
          <w:lang w:val="es-ES"/>
        </w:rPr>
        <w:t xml:space="preserve"> propósito central</w:t>
      </w:r>
      <w:r w:rsidR="00DD22A3">
        <w:rPr>
          <w:rFonts w:ascii="Arial" w:hAnsi="Arial" w:cs="Arial"/>
          <w:shd w:val="clear" w:color="auto" w:fill="FFFFFF"/>
          <w:lang w:val="es-ES"/>
        </w:rPr>
        <w:t xml:space="preserve"> para la administración, en estos momentos, </w:t>
      </w:r>
      <w:r>
        <w:rPr>
          <w:rFonts w:ascii="Arial" w:hAnsi="Arial" w:cs="Arial"/>
          <w:shd w:val="clear" w:color="auto" w:fill="FFFFFF"/>
          <w:lang w:val="es-ES"/>
        </w:rPr>
        <w:t>e</w:t>
      </w:r>
      <w:r w:rsidR="00B51DE9">
        <w:rPr>
          <w:rFonts w:ascii="Arial" w:hAnsi="Arial" w:cs="Arial"/>
          <w:shd w:val="clear" w:color="auto" w:fill="FFFFFF"/>
          <w:lang w:val="es-ES"/>
        </w:rPr>
        <w:t>s preservar la salud de la gente, atender el estado psicológico y emocional de las familias, pues algunas llevan más de tres meses de confinamiento</w:t>
      </w:r>
      <w:r w:rsidR="005B3FE0">
        <w:rPr>
          <w:rFonts w:ascii="Arial" w:hAnsi="Arial" w:cs="Arial"/>
          <w:shd w:val="clear" w:color="auto" w:fill="FFFFFF"/>
          <w:lang w:val="es-ES"/>
        </w:rPr>
        <w:t>, así como propiciar la reactivación de la economía,</w:t>
      </w:r>
      <w:r w:rsidR="00B51DE9">
        <w:rPr>
          <w:rFonts w:ascii="Arial" w:hAnsi="Arial" w:cs="Arial"/>
          <w:shd w:val="clear" w:color="auto" w:fill="FFFFFF"/>
          <w:lang w:val="es-ES"/>
        </w:rPr>
        <w:t xml:space="preserve"> por</w:t>
      </w:r>
      <w:r w:rsidR="005B3FE0">
        <w:rPr>
          <w:rFonts w:ascii="Arial" w:hAnsi="Arial" w:cs="Arial"/>
          <w:shd w:val="clear" w:color="auto" w:fill="FFFFFF"/>
          <w:lang w:val="es-ES"/>
        </w:rPr>
        <w:t xml:space="preserve"> lo que</w:t>
      </w:r>
      <w:r w:rsidR="00B51DE9">
        <w:rPr>
          <w:rFonts w:ascii="Arial" w:hAnsi="Arial" w:cs="Arial"/>
          <w:shd w:val="clear" w:color="auto" w:fill="FFFFFF"/>
          <w:lang w:val="es-ES"/>
        </w:rPr>
        <w:t xml:space="preserve"> se ha mantenido un canal abierto con diferentes sectores del comercio formal para construir un paquete de acciones que formarán parte del</w:t>
      </w:r>
      <w:r w:rsidR="00942BCE">
        <w:rPr>
          <w:rFonts w:ascii="Arial" w:hAnsi="Arial" w:cs="Arial"/>
          <w:shd w:val="clear" w:color="auto" w:fill="FFFFFF"/>
          <w:lang w:val="es-ES"/>
        </w:rPr>
        <w:t xml:space="preserve"> plan de reactivación económica.</w:t>
      </w:r>
    </w:p>
    <w:p w14:paraId="67C0E00C" w14:textId="2FB22382" w:rsidR="00B51DE9" w:rsidRDefault="00942BCE" w:rsidP="0012635D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ES"/>
        </w:rPr>
      </w:pPr>
      <w:r>
        <w:rPr>
          <w:rFonts w:ascii="Arial" w:hAnsi="Arial" w:cs="Arial"/>
          <w:shd w:val="clear" w:color="auto" w:fill="FFFFFF"/>
          <w:lang w:val="es-ES"/>
        </w:rPr>
        <w:t>Esta estrategia</w:t>
      </w:r>
      <w:r w:rsidR="00B51DE9">
        <w:rPr>
          <w:rFonts w:ascii="Arial" w:hAnsi="Arial" w:cs="Arial"/>
          <w:shd w:val="clear" w:color="auto" w:fill="FFFFFF"/>
          <w:lang w:val="es-ES"/>
        </w:rPr>
        <w:t xml:space="preserve"> se pondrá en acción en cuanto baje la curva, que se tiene previ</w:t>
      </w:r>
      <w:r w:rsidR="0012635D">
        <w:rPr>
          <w:rFonts w:ascii="Arial" w:hAnsi="Arial" w:cs="Arial"/>
          <w:shd w:val="clear" w:color="auto" w:fill="FFFFFF"/>
          <w:lang w:val="es-ES"/>
        </w:rPr>
        <w:t xml:space="preserve">sto </w:t>
      </w:r>
      <w:r w:rsidR="00B55B45">
        <w:rPr>
          <w:rFonts w:ascii="Arial" w:hAnsi="Arial" w:cs="Arial"/>
          <w:shd w:val="clear" w:color="auto" w:fill="FFFFFF"/>
          <w:lang w:val="es-ES"/>
        </w:rPr>
        <w:t xml:space="preserve">para </w:t>
      </w:r>
      <w:r w:rsidR="0012635D">
        <w:rPr>
          <w:rFonts w:ascii="Arial" w:hAnsi="Arial" w:cs="Arial"/>
          <w:shd w:val="clear" w:color="auto" w:fill="FFFFFF"/>
          <w:lang w:val="es-ES"/>
        </w:rPr>
        <w:t xml:space="preserve">los primeros días de julio; </w:t>
      </w:r>
      <w:r w:rsidR="00B51DE9">
        <w:rPr>
          <w:rFonts w:ascii="Arial" w:hAnsi="Arial" w:cs="Arial"/>
          <w:shd w:val="clear" w:color="auto" w:fill="FFFFFF"/>
          <w:lang w:val="es-ES"/>
        </w:rPr>
        <w:t>además,</w:t>
      </w:r>
      <w:r w:rsidR="0012635D">
        <w:rPr>
          <w:rFonts w:ascii="Arial" w:hAnsi="Arial" w:cs="Arial"/>
          <w:shd w:val="clear" w:color="auto" w:fill="FFFFFF"/>
          <w:lang w:val="es-ES"/>
        </w:rPr>
        <w:t xml:space="preserve"> el munícipe destacó que </w:t>
      </w:r>
      <w:r w:rsidR="005B3FE0">
        <w:rPr>
          <w:rFonts w:ascii="Arial" w:hAnsi="Arial" w:cs="Arial"/>
          <w:shd w:val="clear" w:color="auto" w:fill="FFFFFF"/>
          <w:lang w:val="es-ES"/>
        </w:rPr>
        <w:t xml:space="preserve">se ha tenido todo el apoyo de parte del sector empresarial, ejemplo de ello es que </w:t>
      </w:r>
      <w:r w:rsidR="0012635D">
        <w:rPr>
          <w:rFonts w:ascii="Arial" w:hAnsi="Arial" w:cs="Arial"/>
          <w:shd w:val="clear" w:color="auto" w:fill="FFFFFF"/>
          <w:lang w:val="es-ES"/>
        </w:rPr>
        <w:t>el comercio del Centro H</w:t>
      </w:r>
      <w:r w:rsidR="00B51DE9">
        <w:rPr>
          <w:rFonts w:ascii="Arial" w:hAnsi="Arial" w:cs="Arial"/>
          <w:shd w:val="clear" w:color="auto" w:fill="FFFFFF"/>
          <w:lang w:val="es-ES"/>
        </w:rPr>
        <w:t>istórico está de acuerdo en mantener las medidas de control en</w:t>
      </w:r>
      <w:r w:rsidR="0012635D">
        <w:rPr>
          <w:rFonts w:ascii="Arial" w:hAnsi="Arial" w:cs="Arial"/>
          <w:shd w:val="clear" w:color="auto" w:fill="FFFFFF"/>
          <w:lang w:val="es-ES"/>
        </w:rPr>
        <w:t xml:space="preserve"> los próximos días que se prevén</w:t>
      </w:r>
      <w:r w:rsidR="00B51DE9">
        <w:rPr>
          <w:rFonts w:ascii="Arial" w:hAnsi="Arial" w:cs="Arial"/>
          <w:shd w:val="clear" w:color="auto" w:fill="FFFFFF"/>
          <w:lang w:val="es-ES"/>
        </w:rPr>
        <w:t xml:space="preserve"> </w:t>
      </w:r>
      <w:r w:rsidR="0012635D">
        <w:rPr>
          <w:rFonts w:ascii="Arial" w:hAnsi="Arial" w:cs="Arial"/>
          <w:shd w:val="clear" w:color="auto" w:fill="FFFFFF"/>
          <w:lang w:val="es-ES"/>
        </w:rPr>
        <w:t>más contagios</w:t>
      </w:r>
      <w:r w:rsidR="00AF5B6E">
        <w:rPr>
          <w:rFonts w:ascii="Arial" w:hAnsi="Arial" w:cs="Arial"/>
          <w:shd w:val="clear" w:color="auto" w:fill="FFFFFF"/>
          <w:lang w:val="es-ES"/>
        </w:rPr>
        <w:t>, todo por el bien común</w:t>
      </w:r>
      <w:r w:rsidR="0012635D">
        <w:rPr>
          <w:rFonts w:ascii="Arial" w:hAnsi="Arial" w:cs="Arial"/>
          <w:shd w:val="clear" w:color="auto" w:fill="FFFFFF"/>
          <w:lang w:val="es-ES"/>
        </w:rPr>
        <w:t>.</w:t>
      </w:r>
    </w:p>
    <w:p w14:paraId="3B6C08DC" w14:textId="08A3BF40" w:rsidR="00942BCE" w:rsidRDefault="00B55B45" w:rsidP="00BE6C8F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  <w:lang w:val="es-ES"/>
        </w:rPr>
        <w:t>En este sentido,</w:t>
      </w:r>
      <w:r w:rsidR="00942BCE">
        <w:rPr>
          <w:rFonts w:ascii="Arial" w:hAnsi="Arial" w:cs="Arial"/>
          <w:shd w:val="clear" w:color="auto" w:fill="FFFFFF"/>
        </w:rPr>
        <w:t xml:space="preserve"> el director de Desarrollo Económico, Luis Felipe García Chávez, explicó que</w:t>
      </w:r>
      <w:r w:rsidR="00BE6C8F">
        <w:rPr>
          <w:rFonts w:ascii="Arial" w:hAnsi="Arial" w:cs="Arial"/>
          <w:shd w:val="clear" w:color="auto" w:fill="FFFFFF"/>
        </w:rPr>
        <w:t xml:space="preserve"> </w:t>
      </w:r>
      <w:r w:rsidR="00942BCE">
        <w:rPr>
          <w:rFonts w:ascii="Arial" w:hAnsi="Arial" w:cs="Arial"/>
          <w:shd w:val="clear" w:color="auto" w:fill="FFFFFF"/>
        </w:rPr>
        <w:t>con miras al futuro y con el objetivo de propiciar un</w:t>
      </w:r>
      <w:r w:rsidR="00BE6C8F">
        <w:rPr>
          <w:rFonts w:ascii="Arial" w:hAnsi="Arial" w:cs="Arial"/>
          <w:shd w:val="clear" w:color="auto" w:fill="FFFFFF"/>
        </w:rPr>
        <w:t xml:space="preserve"> regreso seguro</w:t>
      </w:r>
      <w:r w:rsidR="00942BCE">
        <w:rPr>
          <w:rFonts w:ascii="Arial" w:hAnsi="Arial" w:cs="Arial"/>
          <w:shd w:val="clear" w:color="auto" w:fill="FFFFFF"/>
        </w:rPr>
        <w:t xml:space="preserve"> y que</w:t>
      </w:r>
      <w:r w:rsidR="00BE6C8F">
        <w:rPr>
          <w:rFonts w:ascii="Arial" w:hAnsi="Arial" w:cs="Arial"/>
          <w:shd w:val="clear" w:color="auto" w:fill="FFFFFF"/>
        </w:rPr>
        <w:t xml:space="preserve"> </w:t>
      </w:r>
      <w:r w:rsidR="00942BCE" w:rsidRPr="00BE6C8F">
        <w:rPr>
          <w:rFonts w:ascii="Arial" w:hAnsi="Arial" w:cs="Arial"/>
          <w:shd w:val="clear" w:color="auto" w:fill="FFFFFF"/>
        </w:rPr>
        <w:t xml:space="preserve">las unidades económicas realicen un proceso de autodiagnóstico </w:t>
      </w:r>
      <w:r w:rsidR="00942BCE" w:rsidRPr="00BE6C8F">
        <w:rPr>
          <w:rFonts w:ascii="Arial" w:hAnsi="Arial" w:cs="Arial"/>
          <w:shd w:val="clear" w:color="auto" w:fill="FFFFFF"/>
        </w:rPr>
        <w:lastRenderedPageBreak/>
        <w:t>individual, sujeto a validación por la Autoridad Municipal</w:t>
      </w:r>
      <w:r>
        <w:rPr>
          <w:rFonts w:ascii="Arial" w:hAnsi="Arial" w:cs="Arial"/>
          <w:shd w:val="clear" w:color="auto" w:fill="FFFFFF"/>
        </w:rPr>
        <w:t>,</w:t>
      </w:r>
      <w:r w:rsidR="00942BCE">
        <w:rPr>
          <w:rFonts w:ascii="Arial" w:hAnsi="Arial" w:cs="Arial"/>
          <w:shd w:val="clear" w:color="auto" w:fill="FFFFFF"/>
        </w:rPr>
        <w:t xml:space="preserve"> </w:t>
      </w:r>
      <w:r w:rsidR="00BE6C8F">
        <w:rPr>
          <w:rFonts w:ascii="Arial" w:hAnsi="Arial" w:cs="Arial"/>
          <w:shd w:val="clear" w:color="auto" w:fill="FFFFFF"/>
        </w:rPr>
        <w:t>s</w:t>
      </w:r>
      <w:r w:rsidR="00BE6C8F" w:rsidRPr="00BE6C8F">
        <w:rPr>
          <w:rFonts w:ascii="Arial" w:hAnsi="Arial" w:cs="Arial"/>
          <w:shd w:val="clear" w:color="auto" w:fill="FFFFFF"/>
        </w:rPr>
        <w:t xml:space="preserve">e </w:t>
      </w:r>
      <w:r w:rsidR="00942BCE">
        <w:rPr>
          <w:rFonts w:ascii="Arial" w:hAnsi="Arial" w:cs="Arial"/>
          <w:shd w:val="clear" w:color="auto" w:fill="FFFFFF"/>
        </w:rPr>
        <w:t>implementará el llamado</w:t>
      </w:r>
      <w:r w:rsidR="00BE6C8F" w:rsidRPr="00BE6C8F">
        <w:rPr>
          <w:rFonts w:ascii="Arial" w:hAnsi="Arial" w:cs="Arial"/>
          <w:shd w:val="clear" w:color="auto" w:fill="FFFFFF"/>
        </w:rPr>
        <w:t xml:space="preserve"> Autodiagnóstico para la Visita de Verificación</w:t>
      </w:r>
      <w:r w:rsidR="00942BCE">
        <w:rPr>
          <w:rFonts w:ascii="Arial" w:hAnsi="Arial" w:cs="Arial"/>
          <w:shd w:val="clear" w:color="auto" w:fill="FFFFFF"/>
        </w:rPr>
        <w:t>,</w:t>
      </w:r>
      <w:r w:rsidR="00BE6C8F" w:rsidRPr="00BE6C8F">
        <w:rPr>
          <w:rFonts w:ascii="Arial" w:hAnsi="Arial" w:cs="Arial"/>
          <w:shd w:val="clear" w:color="auto" w:fill="FFFFFF"/>
        </w:rPr>
        <w:t xml:space="preserve"> para el cumplimiento de Medidas de Prevención e Higiene por COVID</w:t>
      </w:r>
      <w:r w:rsidR="00BE6C8F">
        <w:rPr>
          <w:rFonts w:ascii="Arial" w:hAnsi="Arial" w:cs="Arial"/>
          <w:shd w:val="clear" w:color="auto" w:fill="FFFFFF"/>
        </w:rPr>
        <w:t>-</w:t>
      </w:r>
      <w:r w:rsidR="00BE6C8F" w:rsidRPr="00BE6C8F">
        <w:rPr>
          <w:rFonts w:ascii="Arial" w:hAnsi="Arial" w:cs="Arial"/>
          <w:shd w:val="clear" w:color="auto" w:fill="FFFFFF"/>
        </w:rPr>
        <w:t>19 en el Municipio de Toluca.</w:t>
      </w:r>
    </w:p>
    <w:p w14:paraId="594B70A6" w14:textId="0CECAF01" w:rsidR="00BE6C8F" w:rsidRPr="00BE6C8F" w:rsidRDefault="00942BCE" w:rsidP="00BE6C8F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interesados podrán encontrar</w:t>
      </w:r>
      <w:r w:rsidR="00BE6C8F">
        <w:rPr>
          <w:rFonts w:ascii="Arial" w:hAnsi="Arial" w:cs="Arial"/>
          <w:shd w:val="clear" w:color="auto" w:fill="FFFFFF"/>
        </w:rPr>
        <w:t xml:space="preserve"> </w:t>
      </w:r>
      <w:r w:rsidR="00ED202F">
        <w:rPr>
          <w:rFonts w:ascii="Arial" w:hAnsi="Arial" w:cs="Arial"/>
          <w:shd w:val="clear" w:color="auto" w:fill="FFFFFF"/>
        </w:rPr>
        <w:t>a partir de la p</w:t>
      </w:r>
      <w:r w:rsidR="00B55B45">
        <w:rPr>
          <w:rFonts w:ascii="Arial" w:hAnsi="Arial" w:cs="Arial"/>
          <w:shd w:val="clear" w:color="auto" w:fill="FFFFFF"/>
        </w:rPr>
        <w:t>r</w:t>
      </w:r>
      <w:r w:rsidR="00ED202F">
        <w:rPr>
          <w:rFonts w:ascii="Arial" w:hAnsi="Arial" w:cs="Arial"/>
          <w:shd w:val="clear" w:color="auto" w:fill="FFFFFF"/>
        </w:rPr>
        <w:t xml:space="preserve">óxima semana </w:t>
      </w:r>
      <w:r>
        <w:rPr>
          <w:rFonts w:ascii="Arial" w:hAnsi="Arial" w:cs="Arial"/>
          <w:shd w:val="clear" w:color="auto" w:fill="FFFFFF"/>
        </w:rPr>
        <w:t>e</w:t>
      </w:r>
      <w:r w:rsidR="00BE6C8F" w:rsidRPr="00BE6C8F">
        <w:rPr>
          <w:rFonts w:ascii="Arial" w:hAnsi="Arial" w:cs="Arial"/>
          <w:shd w:val="clear" w:color="auto" w:fill="FFFFFF"/>
        </w:rPr>
        <w:t>n el sitio web</w:t>
      </w:r>
      <w:r w:rsidR="00BE6C8F">
        <w:rPr>
          <w:rFonts w:ascii="Arial" w:hAnsi="Arial" w:cs="Arial"/>
          <w:shd w:val="clear" w:color="auto" w:fill="FFFFFF"/>
        </w:rPr>
        <w:t>:</w:t>
      </w:r>
      <w:r w:rsidR="00BE6C8F" w:rsidRPr="00BE6C8F">
        <w:rPr>
          <w:rFonts w:ascii="Arial" w:hAnsi="Arial" w:cs="Arial"/>
          <w:shd w:val="clear" w:color="auto" w:fill="FFFFFF"/>
        </w:rPr>
        <w:t xml:space="preserve"> </w:t>
      </w:r>
      <w:hyperlink r:id="rId8" w:history="1">
        <w:r w:rsidR="00BE6C8F" w:rsidRPr="002524BC">
          <w:rPr>
            <w:rStyle w:val="Hipervnculo"/>
            <w:rFonts w:ascii="Arial" w:hAnsi="Arial" w:cs="Arial"/>
            <w:shd w:val="clear" w:color="auto" w:fill="FFFFFF"/>
          </w:rPr>
          <w:t>www.toluca.gob.mx</w:t>
        </w:r>
      </w:hyperlink>
      <w:r w:rsidR="00BE6C8F">
        <w:rPr>
          <w:rFonts w:ascii="Arial" w:hAnsi="Arial" w:cs="Arial"/>
          <w:shd w:val="clear" w:color="auto" w:fill="FFFFFF"/>
        </w:rPr>
        <w:t xml:space="preserve"> </w:t>
      </w:r>
      <w:r w:rsidR="00BE6C8F" w:rsidRPr="00BE6C8F">
        <w:rPr>
          <w:rFonts w:ascii="Arial" w:hAnsi="Arial" w:cs="Arial"/>
          <w:shd w:val="clear" w:color="auto" w:fill="FFFFFF"/>
        </w:rPr>
        <w:t>el Formato de Autodiagnóstico y el Protocolo de Operación del Semáforo que mide el Nivel de Riesgo Sanitario.</w:t>
      </w:r>
      <w:r w:rsidR="00BE6C8F">
        <w:rPr>
          <w:rFonts w:ascii="Arial" w:hAnsi="Arial" w:cs="Arial"/>
          <w:shd w:val="clear" w:color="auto" w:fill="FFFFFF"/>
        </w:rPr>
        <w:t xml:space="preserve"> </w:t>
      </w:r>
    </w:p>
    <w:p w14:paraId="06BD3C6A" w14:textId="7F99A4C8" w:rsidR="00BE6C8F" w:rsidRDefault="00ED202F" w:rsidP="00B55B45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De igual forma, el coordinador de Protección Civil y Bomberos, </w:t>
      </w:r>
      <w:r w:rsidR="00DD22A3" w:rsidRPr="00DD22A3">
        <w:rPr>
          <w:rFonts w:ascii="Arial" w:hAnsi="Arial" w:cs="Arial"/>
          <w:shd w:val="clear" w:color="auto" w:fill="FFFFFF"/>
        </w:rPr>
        <w:t>Hugo Antonio Espinoza Ramírez</w:t>
      </w:r>
      <w:r w:rsidR="00DD22A3"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</w:rPr>
        <w:t>explicó que los pasos hacia la reapertura</w:t>
      </w:r>
      <w:r w:rsidR="00B55B45">
        <w:rPr>
          <w:rFonts w:ascii="Arial" w:hAnsi="Arial" w:cs="Arial"/>
          <w:shd w:val="clear" w:color="auto" w:fill="FFFFFF"/>
        </w:rPr>
        <w:t xml:space="preserve"> de</w:t>
      </w:r>
      <w:r>
        <w:rPr>
          <w:rFonts w:ascii="Arial" w:hAnsi="Arial" w:cs="Arial"/>
          <w:shd w:val="clear" w:color="auto" w:fill="FFFFFF"/>
        </w:rPr>
        <w:t xml:space="preserve"> </w:t>
      </w:r>
      <w:r w:rsidR="00B55B45" w:rsidRPr="00BE6C8F">
        <w:rPr>
          <w:rFonts w:ascii="Arial" w:hAnsi="Arial" w:cs="Arial"/>
          <w:shd w:val="clear" w:color="auto" w:fill="FFFFFF"/>
        </w:rPr>
        <w:t>las unidades económicas</w:t>
      </w:r>
      <w:r w:rsidR="00B55B4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y para el regreso seguro</w:t>
      </w:r>
      <w:r w:rsidR="00B55B45" w:rsidRPr="00B55B4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son: d</w:t>
      </w:r>
      <w:r w:rsidRPr="00ED202F">
        <w:rPr>
          <w:rFonts w:ascii="Arial" w:hAnsi="Arial" w:cs="Arial"/>
          <w:shd w:val="clear" w:color="auto" w:fill="FFFFFF"/>
        </w:rPr>
        <w:t xml:space="preserve">escarga y revisión de los documentos en </w:t>
      </w:r>
      <w:hyperlink r:id="rId9" w:history="1">
        <w:r w:rsidRPr="002524BC">
          <w:rPr>
            <w:rStyle w:val="Hipervnculo"/>
            <w:rFonts w:ascii="Arial" w:hAnsi="Arial" w:cs="Arial"/>
            <w:shd w:val="clear" w:color="auto" w:fill="FFFFFF"/>
          </w:rPr>
          <w:t>www.toluca.gob.mx</w:t>
        </w:r>
      </w:hyperlink>
      <w:r>
        <w:rPr>
          <w:rFonts w:ascii="Arial" w:hAnsi="Arial" w:cs="Arial"/>
          <w:shd w:val="clear" w:color="auto" w:fill="FFFFFF"/>
        </w:rPr>
        <w:t>, llenado d</w:t>
      </w:r>
      <w:r w:rsidRPr="00ED202F">
        <w:rPr>
          <w:rFonts w:ascii="Arial" w:hAnsi="Arial" w:cs="Arial"/>
          <w:shd w:val="clear" w:color="auto" w:fill="FFFFFF"/>
        </w:rPr>
        <w:t>e</w:t>
      </w:r>
      <w:r>
        <w:rPr>
          <w:rFonts w:ascii="Arial" w:hAnsi="Arial" w:cs="Arial"/>
          <w:shd w:val="clear" w:color="auto" w:fill="FFFFFF"/>
        </w:rPr>
        <w:t xml:space="preserve">l Formato de Autodiagnóstico, </w:t>
      </w:r>
      <w:r w:rsidRPr="00ED202F">
        <w:rPr>
          <w:rFonts w:ascii="Arial" w:hAnsi="Arial" w:cs="Arial"/>
          <w:shd w:val="clear" w:color="auto" w:fill="FFFFFF"/>
        </w:rPr>
        <w:t xml:space="preserve">Firma y envío del mismo a los correos electrónicos </w:t>
      </w:r>
      <w:hyperlink r:id="rId10" w:history="1">
        <w:r w:rsidRPr="002524BC">
          <w:rPr>
            <w:rStyle w:val="Hipervnculo"/>
            <w:rFonts w:ascii="Arial" w:hAnsi="Arial" w:cs="Arial"/>
            <w:shd w:val="clear" w:color="auto" w:fill="FFFFFF"/>
          </w:rPr>
          <w:t>dg.economico@toluca.gob.mx</w:t>
        </w:r>
      </w:hyperlink>
      <w:r w:rsidRPr="00ED202F">
        <w:rPr>
          <w:rFonts w:ascii="Arial" w:hAnsi="Arial" w:cs="Arial"/>
          <w:shd w:val="clear" w:color="auto" w:fill="FFFFFF"/>
        </w:rPr>
        <w:t xml:space="preserve"> y </w:t>
      </w:r>
      <w:hyperlink r:id="rId11" w:history="1">
        <w:r w:rsidRPr="002524BC">
          <w:rPr>
            <w:rStyle w:val="Hipervnculo"/>
            <w:rFonts w:ascii="Arial" w:hAnsi="Arial" w:cs="Arial"/>
            <w:shd w:val="clear" w:color="auto" w:fill="FFFFFF"/>
          </w:rPr>
          <w:t>pc.bomberos@toluca.gob.mx</w:t>
        </w:r>
      </w:hyperlink>
      <w:r>
        <w:rPr>
          <w:rFonts w:ascii="Arial" w:hAnsi="Arial" w:cs="Arial"/>
          <w:shd w:val="clear" w:color="auto" w:fill="FFFFFF"/>
        </w:rPr>
        <w:t>, en respuesta</w:t>
      </w:r>
      <w:r w:rsidRPr="00ED202F">
        <w:rPr>
          <w:rFonts w:ascii="Arial" w:hAnsi="Arial" w:cs="Arial"/>
          <w:shd w:val="clear" w:color="auto" w:fill="FFFFFF"/>
        </w:rPr>
        <w:t xml:space="preserve"> se agenda</w:t>
      </w:r>
      <w:r>
        <w:rPr>
          <w:rFonts w:ascii="Arial" w:hAnsi="Arial" w:cs="Arial"/>
          <w:shd w:val="clear" w:color="auto" w:fill="FFFFFF"/>
        </w:rPr>
        <w:t>rá</w:t>
      </w:r>
      <w:r w:rsidRPr="00ED202F">
        <w:rPr>
          <w:rFonts w:ascii="Arial" w:hAnsi="Arial" w:cs="Arial"/>
          <w:shd w:val="clear" w:color="auto" w:fill="FFFFFF"/>
        </w:rPr>
        <w:t xml:space="preserve"> la Visita de Verificación por parte de la Autoridad Municipal para confirmar el cumplimiento de las disposiciones estableci</w:t>
      </w:r>
      <w:r>
        <w:rPr>
          <w:rFonts w:ascii="Arial" w:hAnsi="Arial" w:cs="Arial"/>
          <w:shd w:val="clear" w:color="auto" w:fill="FFFFFF"/>
        </w:rPr>
        <w:t>das por la Autoridad Sanitaria, d</w:t>
      </w:r>
      <w:r w:rsidRPr="00ED202F">
        <w:rPr>
          <w:rFonts w:ascii="Arial" w:hAnsi="Arial" w:cs="Arial"/>
          <w:shd w:val="clear" w:color="auto" w:fill="FFFFFF"/>
        </w:rPr>
        <w:t xml:space="preserve">urante la </w:t>
      </w:r>
      <w:r>
        <w:rPr>
          <w:rFonts w:ascii="Arial" w:hAnsi="Arial" w:cs="Arial"/>
          <w:shd w:val="clear" w:color="auto" w:fill="FFFFFF"/>
        </w:rPr>
        <w:t>cual</w:t>
      </w:r>
      <w:r w:rsidRPr="00ED202F">
        <w:rPr>
          <w:rFonts w:ascii="Arial" w:hAnsi="Arial" w:cs="Arial"/>
          <w:shd w:val="clear" w:color="auto" w:fill="FFFFFF"/>
        </w:rPr>
        <w:t xml:space="preserve"> se solicitará se muestre evidencia</w:t>
      </w:r>
      <w:r>
        <w:rPr>
          <w:rFonts w:ascii="Arial" w:hAnsi="Arial" w:cs="Arial"/>
          <w:shd w:val="clear" w:color="auto" w:fill="FFFFFF"/>
        </w:rPr>
        <w:t xml:space="preserve"> documental del cumplimiento y d</w:t>
      </w:r>
      <w:r w:rsidRPr="00ED202F">
        <w:rPr>
          <w:rFonts w:ascii="Arial" w:hAnsi="Arial" w:cs="Arial"/>
          <w:shd w:val="clear" w:color="auto" w:fill="FFFFFF"/>
        </w:rPr>
        <w:t>e ser afirmativo, se procede</w:t>
      </w:r>
      <w:r>
        <w:rPr>
          <w:rFonts w:ascii="Arial" w:hAnsi="Arial" w:cs="Arial"/>
          <w:shd w:val="clear" w:color="auto" w:fill="FFFFFF"/>
        </w:rPr>
        <w:t>rá</w:t>
      </w:r>
      <w:r w:rsidRPr="00ED202F">
        <w:rPr>
          <w:rFonts w:ascii="Arial" w:hAnsi="Arial" w:cs="Arial"/>
          <w:shd w:val="clear" w:color="auto" w:fill="FFFFFF"/>
        </w:rPr>
        <w:t xml:space="preserve"> a la colocación del sello con la leyenda </w:t>
      </w:r>
      <w:r w:rsidR="009852F3">
        <w:rPr>
          <w:rFonts w:ascii="Arial" w:hAnsi="Arial" w:cs="Arial"/>
          <w:shd w:val="clear" w:color="auto" w:fill="FFFFFF"/>
        </w:rPr>
        <w:t>“</w:t>
      </w:r>
      <w:r w:rsidR="009852F3" w:rsidRPr="00ED202F">
        <w:rPr>
          <w:rFonts w:ascii="Arial" w:hAnsi="Arial" w:cs="Arial"/>
          <w:shd w:val="clear" w:color="auto" w:fill="FFFFFF"/>
        </w:rPr>
        <w:t>verificado</w:t>
      </w:r>
      <w:r w:rsidR="009852F3">
        <w:rPr>
          <w:rFonts w:ascii="Arial" w:hAnsi="Arial" w:cs="Arial"/>
          <w:shd w:val="clear" w:color="auto" w:fill="FFFFFF"/>
        </w:rPr>
        <w:t>”.</w:t>
      </w:r>
    </w:p>
    <w:p w14:paraId="3DB1F6C4" w14:textId="0163E303" w:rsidR="009852F3" w:rsidRPr="00BE6C8F" w:rsidRDefault="009852F3" w:rsidP="009852F3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  <w:lang w:val="es-MX"/>
        </w:rPr>
        <w:t xml:space="preserve">Hacia la reactivación Toluca tiene la visión de </w:t>
      </w:r>
      <w:r>
        <w:rPr>
          <w:rFonts w:ascii="Arial" w:hAnsi="Arial" w:cs="Arial"/>
          <w:shd w:val="clear" w:color="auto" w:fill="FFFFFF"/>
        </w:rPr>
        <w:t>tener e</w:t>
      </w:r>
      <w:r w:rsidRPr="00BE6C8F">
        <w:rPr>
          <w:rFonts w:ascii="Arial" w:hAnsi="Arial" w:cs="Arial"/>
          <w:shd w:val="clear" w:color="auto" w:fill="FFFFFF"/>
        </w:rPr>
        <w:t>quilibrio entre el cuidado de la salud y el bienestar social</w:t>
      </w:r>
      <w:r>
        <w:rPr>
          <w:rFonts w:ascii="Arial" w:hAnsi="Arial" w:cs="Arial"/>
          <w:shd w:val="clear" w:color="auto" w:fill="FFFFFF"/>
        </w:rPr>
        <w:t>;</w:t>
      </w:r>
      <w:r w:rsidRPr="00BE6C8F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propiciar el Derecho a la S</w:t>
      </w:r>
      <w:r w:rsidRPr="00BE6C8F">
        <w:rPr>
          <w:rFonts w:ascii="Arial" w:hAnsi="Arial" w:cs="Arial"/>
          <w:shd w:val="clear" w:color="auto" w:fill="FFFFFF"/>
        </w:rPr>
        <w:t>alud y la salvaguarda de la economía familiar</w:t>
      </w:r>
      <w:r>
        <w:rPr>
          <w:rFonts w:ascii="Arial" w:hAnsi="Arial" w:cs="Arial"/>
          <w:shd w:val="clear" w:color="auto" w:fill="FFFFFF"/>
        </w:rPr>
        <w:t>, así como l</w:t>
      </w:r>
      <w:r w:rsidRPr="00BE6C8F">
        <w:rPr>
          <w:rFonts w:ascii="Arial" w:hAnsi="Arial" w:cs="Arial"/>
          <w:shd w:val="clear" w:color="auto" w:fill="FFFFFF"/>
        </w:rPr>
        <w:t>a reactivación de las actividades económicas y la protección de la población sana y vulnerable</w:t>
      </w:r>
    </w:p>
    <w:p w14:paraId="7389CBAB" w14:textId="3E4BCA91" w:rsidR="00C8399B" w:rsidRDefault="00C8399B" w:rsidP="00C8399B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  <w:lang w:val="es-MX"/>
        </w:rPr>
      </w:pPr>
      <w:r>
        <w:rPr>
          <w:rFonts w:ascii="Arial" w:hAnsi="Arial" w:cs="Arial"/>
          <w:shd w:val="clear" w:color="auto" w:fill="FFFFFF"/>
          <w:lang w:val="es-MX"/>
        </w:rPr>
        <w:t xml:space="preserve">El secretario del Ayuntamiento, Ricardo Moreno Bastida, dio a conocer que el gobierno muncipal continúa </w:t>
      </w:r>
      <w:r w:rsidR="007A14EE">
        <w:rPr>
          <w:rFonts w:ascii="Arial" w:hAnsi="Arial" w:cs="Arial"/>
          <w:shd w:val="clear" w:color="auto" w:fill="FFFFFF"/>
          <w:lang w:val="es-MX"/>
        </w:rPr>
        <w:t>realizando todas las acciones necesarias para prevenir más contagios y muertes por COVID-19, como sanitizar los espacios públicos.</w:t>
      </w:r>
    </w:p>
    <w:p w14:paraId="69EC3A57" w14:textId="675D4F6F" w:rsidR="00E72D87" w:rsidRDefault="007A14EE" w:rsidP="00E72D87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Además, dio a conocer l</w:t>
      </w:r>
      <w:r w:rsidR="00E72D87">
        <w:rPr>
          <w:rFonts w:ascii="Arial" w:hAnsi="Arial" w:cs="Arial"/>
          <w:shd w:val="clear" w:color="auto" w:fill="FFFFFF"/>
        </w:rPr>
        <w:t xml:space="preserve">as delegaciones que más casos presentan son: </w:t>
      </w:r>
      <w:r w:rsidR="00E72D87" w:rsidRPr="00E72D87">
        <w:rPr>
          <w:rFonts w:ascii="Arial" w:hAnsi="Arial" w:cs="Arial"/>
          <w:shd w:val="clear" w:color="auto" w:fill="FFFFFF"/>
        </w:rPr>
        <w:t xml:space="preserve">46 </w:t>
      </w:r>
      <w:r w:rsidR="00E72D87">
        <w:rPr>
          <w:rFonts w:ascii="Arial" w:hAnsi="Arial" w:cs="Arial"/>
          <w:shd w:val="clear" w:color="auto" w:fill="FFFFFF"/>
        </w:rPr>
        <w:t xml:space="preserve">en San Mateo Otzacatipan; </w:t>
      </w:r>
      <w:r w:rsidR="00E72D87" w:rsidRPr="00E72D87">
        <w:rPr>
          <w:rFonts w:ascii="Arial" w:hAnsi="Arial" w:cs="Arial"/>
          <w:shd w:val="clear" w:color="auto" w:fill="FFFFFF"/>
        </w:rPr>
        <w:t>37</w:t>
      </w:r>
      <w:r w:rsidR="00E72D87">
        <w:rPr>
          <w:rFonts w:ascii="Arial" w:hAnsi="Arial" w:cs="Arial"/>
          <w:shd w:val="clear" w:color="auto" w:fill="FFFFFF"/>
        </w:rPr>
        <w:t xml:space="preserve"> en</w:t>
      </w:r>
      <w:r w:rsidR="00E72D87" w:rsidRPr="00E72D87">
        <w:rPr>
          <w:rFonts w:ascii="Arial" w:hAnsi="Arial" w:cs="Arial"/>
          <w:shd w:val="clear" w:color="auto" w:fill="FFFFFF"/>
        </w:rPr>
        <w:t xml:space="preserve"> San Pablo Autopan</w:t>
      </w:r>
      <w:r w:rsidR="00E72D87">
        <w:rPr>
          <w:rFonts w:ascii="Arial" w:hAnsi="Arial" w:cs="Arial"/>
          <w:shd w:val="clear" w:color="auto" w:fill="FFFFFF"/>
        </w:rPr>
        <w:t>;</w:t>
      </w:r>
      <w:r w:rsidR="00E72D87" w:rsidRPr="00E72D87">
        <w:rPr>
          <w:rFonts w:ascii="Arial" w:hAnsi="Arial" w:cs="Arial"/>
          <w:shd w:val="clear" w:color="auto" w:fill="FFFFFF"/>
        </w:rPr>
        <w:t xml:space="preserve"> 31 </w:t>
      </w:r>
      <w:r w:rsidR="00E72D87">
        <w:rPr>
          <w:rFonts w:ascii="Arial" w:hAnsi="Arial" w:cs="Arial"/>
          <w:shd w:val="clear" w:color="auto" w:fill="FFFFFF"/>
        </w:rPr>
        <w:t xml:space="preserve">en </w:t>
      </w:r>
      <w:r w:rsidR="00E72D87" w:rsidRPr="00E72D87">
        <w:rPr>
          <w:rFonts w:ascii="Arial" w:hAnsi="Arial" w:cs="Arial"/>
          <w:shd w:val="clear" w:color="auto" w:fill="FFFFFF"/>
        </w:rPr>
        <w:t>San Cristóbal Huichochitlán</w:t>
      </w:r>
      <w:r w:rsidR="00E72D87">
        <w:rPr>
          <w:rFonts w:ascii="Arial" w:hAnsi="Arial" w:cs="Arial"/>
          <w:shd w:val="clear" w:color="auto" w:fill="FFFFFF"/>
        </w:rPr>
        <w:t xml:space="preserve"> y</w:t>
      </w:r>
      <w:r w:rsidR="00E72D87" w:rsidRPr="00E72D87">
        <w:rPr>
          <w:rFonts w:ascii="Arial" w:hAnsi="Arial" w:cs="Arial"/>
          <w:shd w:val="clear" w:color="auto" w:fill="FFFFFF"/>
        </w:rPr>
        <w:t xml:space="preserve"> Santa Ana Tlapaltitlán</w:t>
      </w:r>
      <w:r w:rsidR="00E72D87">
        <w:rPr>
          <w:rFonts w:ascii="Arial" w:hAnsi="Arial" w:cs="Arial"/>
          <w:shd w:val="clear" w:color="auto" w:fill="FFFFFF"/>
        </w:rPr>
        <w:t>;</w:t>
      </w:r>
      <w:r w:rsidR="00E72D87" w:rsidRPr="00E72D87">
        <w:rPr>
          <w:rFonts w:ascii="Arial" w:hAnsi="Arial" w:cs="Arial"/>
          <w:shd w:val="clear" w:color="auto" w:fill="FFFFFF"/>
        </w:rPr>
        <w:t xml:space="preserve"> 25 </w:t>
      </w:r>
      <w:r w:rsidR="00E72D87">
        <w:rPr>
          <w:rFonts w:ascii="Arial" w:hAnsi="Arial" w:cs="Arial"/>
          <w:shd w:val="clear" w:color="auto" w:fill="FFFFFF"/>
        </w:rPr>
        <w:t xml:space="preserve">en </w:t>
      </w:r>
      <w:r w:rsidR="00E72D87" w:rsidRPr="00E72D87">
        <w:rPr>
          <w:rFonts w:ascii="Arial" w:hAnsi="Arial" w:cs="Arial"/>
          <w:shd w:val="clear" w:color="auto" w:fill="FFFFFF"/>
        </w:rPr>
        <w:t>San Pedro Totoltepec</w:t>
      </w:r>
      <w:r w:rsidR="00E72D87">
        <w:rPr>
          <w:rFonts w:ascii="Arial" w:hAnsi="Arial" w:cs="Arial"/>
          <w:shd w:val="clear" w:color="auto" w:fill="FFFFFF"/>
        </w:rPr>
        <w:t>;</w:t>
      </w:r>
      <w:r w:rsidR="00E72D87" w:rsidRPr="00E72D87">
        <w:rPr>
          <w:rFonts w:ascii="Arial" w:hAnsi="Arial" w:cs="Arial"/>
          <w:shd w:val="clear" w:color="auto" w:fill="FFFFFF"/>
        </w:rPr>
        <w:t xml:space="preserve"> 22 </w:t>
      </w:r>
      <w:r w:rsidR="00E72D87">
        <w:rPr>
          <w:rFonts w:ascii="Arial" w:hAnsi="Arial" w:cs="Arial"/>
          <w:shd w:val="clear" w:color="auto" w:fill="FFFFFF"/>
        </w:rPr>
        <w:t xml:space="preserve">en </w:t>
      </w:r>
      <w:r w:rsidR="00E72D87" w:rsidRPr="00E72D87">
        <w:rPr>
          <w:rFonts w:ascii="Arial" w:hAnsi="Arial" w:cs="Arial"/>
          <w:shd w:val="clear" w:color="auto" w:fill="FFFFFF"/>
        </w:rPr>
        <w:t xml:space="preserve">San Lorenzo </w:t>
      </w:r>
      <w:proofErr w:type="spellStart"/>
      <w:r w:rsidR="00E72D87" w:rsidRPr="00E72D87">
        <w:rPr>
          <w:rFonts w:ascii="Arial" w:hAnsi="Arial" w:cs="Arial"/>
          <w:shd w:val="clear" w:color="auto" w:fill="FFFFFF"/>
        </w:rPr>
        <w:t>Tepaltitlán</w:t>
      </w:r>
      <w:proofErr w:type="spellEnd"/>
      <w:r w:rsidR="00E72D87">
        <w:rPr>
          <w:rFonts w:ascii="Arial" w:hAnsi="Arial" w:cs="Arial"/>
          <w:shd w:val="clear" w:color="auto" w:fill="FFFFFF"/>
        </w:rPr>
        <w:t>;</w:t>
      </w:r>
      <w:r w:rsidR="00E72D87" w:rsidRPr="00E72D87">
        <w:rPr>
          <w:rFonts w:ascii="Arial" w:hAnsi="Arial" w:cs="Arial"/>
          <w:shd w:val="clear" w:color="auto" w:fill="FFFFFF"/>
        </w:rPr>
        <w:t xml:space="preserve"> 17 </w:t>
      </w:r>
      <w:r w:rsidR="00E72D87">
        <w:rPr>
          <w:rFonts w:ascii="Arial" w:hAnsi="Arial" w:cs="Arial"/>
          <w:shd w:val="clear" w:color="auto" w:fill="FFFFFF"/>
        </w:rPr>
        <w:t xml:space="preserve">en </w:t>
      </w:r>
      <w:r w:rsidR="00E72D87" w:rsidRPr="00E72D87">
        <w:rPr>
          <w:rFonts w:ascii="Arial" w:hAnsi="Arial" w:cs="Arial"/>
          <w:shd w:val="clear" w:color="auto" w:fill="FFFFFF"/>
        </w:rPr>
        <w:t>San Andrés Cuexcontitlán</w:t>
      </w:r>
      <w:r w:rsidR="00E72D87">
        <w:rPr>
          <w:rFonts w:ascii="Arial" w:hAnsi="Arial" w:cs="Arial"/>
          <w:shd w:val="clear" w:color="auto" w:fill="FFFFFF"/>
        </w:rPr>
        <w:t>;</w:t>
      </w:r>
      <w:r w:rsidR="00E72D87" w:rsidRPr="00E72D87">
        <w:rPr>
          <w:rFonts w:ascii="Arial" w:hAnsi="Arial" w:cs="Arial"/>
          <w:shd w:val="clear" w:color="auto" w:fill="FFFFFF"/>
        </w:rPr>
        <w:t xml:space="preserve"> 15 </w:t>
      </w:r>
      <w:r w:rsidR="00E72D87">
        <w:rPr>
          <w:rFonts w:ascii="Arial" w:hAnsi="Arial" w:cs="Arial"/>
          <w:shd w:val="clear" w:color="auto" w:fill="FFFFFF"/>
        </w:rPr>
        <w:t xml:space="preserve">en </w:t>
      </w:r>
      <w:r w:rsidR="00E72D87" w:rsidRPr="00E72D87">
        <w:rPr>
          <w:rFonts w:ascii="Arial" w:hAnsi="Arial" w:cs="Arial"/>
          <w:shd w:val="clear" w:color="auto" w:fill="FFFFFF"/>
        </w:rPr>
        <w:t xml:space="preserve">San Mateo Oxtotitlán </w:t>
      </w:r>
      <w:r w:rsidR="00E72D87">
        <w:rPr>
          <w:rFonts w:ascii="Arial" w:hAnsi="Arial" w:cs="Arial"/>
          <w:shd w:val="clear" w:color="auto" w:fill="FFFFFF"/>
        </w:rPr>
        <w:lastRenderedPageBreak/>
        <w:t xml:space="preserve">y Santiago Tlacotepec; </w:t>
      </w:r>
      <w:r w:rsidR="00E72D87" w:rsidRPr="00E72D87">
        <w:rPr>
          <w:rFonts w:ascii="Arial" w:hAnsi="Arial" w:cs="Arial"/>
          <w:shd w:val="clear" w:color="auto" w:fill="FFFFFF"/>
        </w:rPr>
        <w:t xml:space="preserve">12 </w:t>
      </w:r>
      <w:r w:rsidR="00E72D87">
        <w:rPr>
          <w:rFonts w:ascii="Arial" w:hAnsi="Arial" w:cs="Arial"/>
          <w:shd w:val="clear" w:color="auto" w:fill="FFFFFF"/>
        </w:rPr>
        <w:t xml:space="preserve">en Santa María Totoltepec; </w:t>
      </w:r>
      <w:r w:rsidR="00E72D87" w:rsidRPr="00E72D87">
        <w:rPr>
          <w:rFonts w:ascii="Arial" w:hAnsi="Arial" w:cs="Arial"/>
          <w:shd w:val="clear" w:color="auto" w:fill="FFFFFF"/>
        </w:rPr>
        <w:t xml:space="preserve">11 </w:t>
      </w:r>
      <w:r w:rsidR="00E72D87">
        <w:rPr>
          <w:rFonts w:ascii="Arial" w:hAnsi="Arial" w:cs="Arial"/>
          <w:shd w:val="clear" w:color="auto" w:fill="FFFFFF"/>
        </w:rPr>
        <w:t>en El Seminario 2 de M</w:t>
      </w:r>
      <w:r w:rsidR="00E72D87" w:rsidRPr="00E72D87">
        <w:rPr>
          <w:rFonts w:ascii="Arial" w:hAnsi="Arial" w:cs="Arial"/>
          <w:shd w:val="clear" w:color="auto" w:fill="FFFFFF"/>
        </w:rPr>
        <w:t xml:space="preserve">arzo </w:t>
      </w:r>
      <w:r w:rsidR="00E72D87">
        <w:rPr>
          <w:rFonts w:ascii="Arial" w:hAnsi="Arial" w:cs="Arial"/>
          <w:shd w:val="clear" w:color="auto" w:fill="FFFFFF"/>
        </w:rPr>
        <w:t>y Barrios Tradicionales.</w:t>
      </w:r>
    </w:p>
    <w:p w14:paraId="36C163FD" w14:textId="156AB358" w:rsidR="00E72D87" w:rsidRDefault="00E72D87" w:rsidP="00E72D87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Asimismo, se registraron </w:t>
      </w:r>
      <w:r w:rsidRPr="00E72D87">
        <w:rPr>
          <w:rFonts w:ascii="Arial" w:hAnsi="Arial" w:cs="Arial"/>
          <w:shd w:val="clear" w:color="auto" w:fill="FFFFFF"/>
        </w:rPr>
        <w:t>10</w:t>
      </w:r>
      <w:r>
        <w:rPr>
          <w:rFonts w:ascii="Arial" w:hAnsi="Arial" w:cs="Arial"/>
          <w:shd w:val="clear" w:color="auto" w:fill="FFFFFF"/>
        </w:rPr>
        <w:t xml:space="preserve"> casos en el</w:t>
      </w:r>
      <w:r w:rsidRPr="00E72D87">
        <w:rPr>
          <w:rFonts w:ascii="Arial" w:hAnsi="Arial" w:cs="Arial"/>
          <w:shd w:val="clear" w:color="auto" w:fill="FFFFFF"/>
        </w:rPr>
        <w:t xml:space="preserve"> Centro Histórico </w:t>
      </w:r>
      <w:r>
        <w:rPr>
          <w:rFonts w:ascii="Arial" w:hAnsi="Arial" w:cs="Arial"/>
          <w:shd w:val="clear" w:color="auto" w:fill="FFFFFF"/>
        </w:rPr>
        <w:t xml:space="preserve">y </w:t>
      </w:r>
      <w:r w:rsidRPr="00E72D87">
        <w:rPr>
          <w:rFonts w:ascii="Arial" w:hAnsi="Arial" w:cs="Arial"/>
          <w:shd w:val="clear" w:color="auto" w:fill="FFFFFF"/>
        </w:rPr>
        <w:t>Capultitlán</w:t>
      </w:r>
      <w:r>
        <w:rPr>
          <w:rFonts w:ascii="Arial" w:hAnsi="Arial" w:cs="Arial"/>
          <w:shd w:val="clear" w:color="auto" w:fill="FFFFFF"/>
        </w:rPr>
        <w:t>;</w:t>
      </w:r>
      <w:r w:rsidRPr="00E72D87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nueve</w:t>
      </w:r>
      <w:r w:rsidRPr="00E72D87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en </w:t>
      </w:r>
      <w:r w:rsidRPr="00E72D87">
        <w:rPr>
          <w:rFonts w:ascii="Arial" w:hAnsi="Arial" w:cs="Arial"/>
          <w:shd w:val="clear" w:color="auto" w:fill="FFFFFF"/>
        </w:rPr>
        <w:t>La Maquinita</w:t>
      </w:r>
      <w:r>
        <w:rPr>
          <w:rFonts w:ascii="Arial" w:hAnsi="Arial" w:cs="Arial"/>
          <w:shd w:val="clear" w:color="auto" w:fill="FFFFFF"/>
        </w:rPr>
        <w:t>,</w:t>
      </w:r>
      <w:r w:rsidRPr="00E72D87">
        <w:rPr>
          <w:rFonts w:ascii="Arial" w:hAnsi="Arial" w:cs="Arial"/>
          <w:shd w:val="clear" w:color="auto" w:fill="FFFFFF"/>
        </w:rPr>
        <w:t xml:space="preserve"> San Juan Tilapa</w:t>
      </w:r>
      <w:r>
        <w:rPr>
          <w:rFonts w:ascii="Arial" w:hAnsi="Arial" w:cs="Arial"/>
          <w:shd w:val="clear" w:color="auto" w:fill="FFFFFF"/>
        </w:rPr>
        <w:t>,</w:t>
      </w:r>
      <w:r w:rsidRPr="00E72D87">
        <w:rPr>
          <w:rFonts w:ascii="Arial" w:hAnsi="Arial" w:cs="Arial"/>
          <w:shd w:val="clear" w:color="auto" w:fill="FFFFFF"/>
        </w:rPr>
        <w:t xml:space="preserve"> San Sebastián</w:t>
      </w:r>
      <w:r>
        <w:rPr>
          <w:rFonts w:ascii="Arial" w:hAnsi="Arial" w:cs="Arial"/>
          <w:shd w:val="clear" w:color="auto" w:fill="FFFFFF"/>
        </w:rPr>
        <w:t xml:space="preserve"> y Santa Cruz Atzcapotzaltongo; siete en</w:t>
      </w:r>
      <w:r w:rsidRPr="00E72D8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2D87">
        <w:rPr>
          <w:rFonts w:ascii="Arial" w:hAnsi="Arial" w:cs="Arial"/>
          <w:shd w:val="clear" w:color="auto" w:fill="FFFFFF"/>
        </w:rPr>
        <w:t>Calixtlahuaca</w:t>
      </w:r>
      <w:proofErr w:type="spellEnd"/>
      <w:r>
        <w:rPr>
          <w:rFonts w:ascii="Arial" w:hAnsi="Arial" w:cs="Arial"/>
          <w:shd w:val="clear" w:color="auto" w:fill="FFFFFF"/>
        </w:rPr>
        <w:t>,</w:t>
      </w:r>
      <w:r w:rsidRPr="00E72D87">
        <w:rPr>
          <w:rFonts w:ascii="Arial" w:hAnsi="Arial" w:cs="Arial"/>
          <w:shd w:val="clear" w:color="auto" w:fill="FFFFFF"/>
        </w:rPr>
        <w:t xml:space="preserve"> Moderna de la Cruz </w:t>
      </w:r>
      <w:r>
        <w:rPr>
          <w:rFonts w:ascii="Arial" w:hAnsi="Arial" w:cs="Arial"/>
          <w:shd w:val="clear" w:color="auto" w:fill="FFFFFF"/>
        </w:rPr>
        <w:t xml:space="preserve">y </w:t>
      </w:r>
      <w:r w:rsidRPr="00E72D87">
        <w:rPr>
          <w:rFonts w:ascii="Arial" w:hAnsi="Arial" w:cs="Arial"/>
          <w:shd w:val="clear" w:color="auto" w:fill="FFFFFF"/>
        </w:rPr>
        <w:t>Sánchez</w:t>
      </w:r>
      <w:r>
        <w:rPr>
          <w:rFonts w:ascii="Arial" w:hAnsi="Arial" w:cs="Arial"/>
          <w:shd w:val="clear" w:color="auto" w:fill="FFFFFF"/>
        </w:rPr>
        <w:t>;</w:t>
      </w:r>
      <w:r w:rsidRPr="00E72D87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seis</w:t>
      </w:r>
      <w:r w:rsidRPr="00E72D87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en </w:t>
      </w:r>
      <w:r w:rsidRPr="00E72D87">
        <w:rPr>
          <w:rFonts w:ascii="Arial" w:hAnsi="Arial" w:cs="Arial"/>
          <w:shd w:val="clear" w:color="auto" w:fill="FFFFFF"/>
        </w:rPr>
        <w:t>Cacalomacán</w:t>
      </w:r>
      <w:r>
        <w:rPr>
          <w:rFonts w:ascii="Arial" w:hAnsi="Arial" w:cs="Arial"/>
          <w:shd w:val="clear" w:color="auto" w:fill="FFFFFF"/>
        </w:rPr>
        <w:t>,</w:t>
      </w:r>
      <w:r w:rsidRPr="00E72D87">
        <w:rPr>
          <w:rFonts w:ascii="Arial" w:hAnsi="Arial" w:cs="Arial"/>
          <w:shd w:val="clear" w:color="auto" w:fill="FFFFFF"/>
        </w:rPr>
        <w:t xml:space="preserve"> Felipe Chávez Becerril </w:t>
      </w:r>
      <w:r>
        <w:rPr>
          <w:rFonts w:ascii="Arial" w:hAnsi="Arial" w:cs="Arial"/>
          <w:shd w:val="clear" w:color="auto" w:fill="FFFFFF"/>
        </w:rPr>
        <w:t xml:space="preserve">y </w:t>
      </w:r>
      <w:r w:rsidRPr="00E72D87">
        <w:rPr>
          <w:rFonts w:ascii="Arial" w:hAnsi="Arial" w:cs="Arial"/>
          <w:shd w:val="clear" w:color="auto" w:fill="FFFFFF"/>
        </w:rPr>
        <w:t>San Buenaventura</w:t>
      </w:r>
      <w:r>
        <w:rPr>
          <w:rFonts w:ascii="Arial" w:hAnsi="Arial" w:cs="Arial"/>
          <w:shd w:val="clear" w:color="auto" w:fill="FFFFFF"/>
        </w:rPr>
        <w:t>;</w:t>
      </w:r>
      <w:r w:rsidRPr="00E72D87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cinco en</w:t>
      </w:r>
      <w:r w:rsidRPr="00E72D87">
        <w:rPr>
          <w:rFonts w:ascii="Arial" w:hAnsi="Arial" w:cs="Arial"/>
          <w:shd w:val="clear" w:color="auto" w:fill="FFFFFF"/>
        </w:rPr>
        <w:t xml:space="preserve"> Adolfo López Mateos</w:t>
      </w:r>
      <w:r>
        <w:rPr>
          <w:rFonts w:ascii="Arial" w:hAnsi="Arial" w:cs="Arial"/>
          <w:shd w:val="clear" w:color="auto" w:fill="FFFFFF"/>
        </w:rPr>
        <w:t>,</w:t>
      </w:r>
      <w:r w:rsidRPr="00E72D87">
        <w:rPr>
          <w:rFonts w:ascii="Arial" w:hAnsi="Arial" w:cs="Arial"/>
          <w:shd w:val="clear" w:color="auto" w:fill="FFFFFF"/>
        </w:rPr>
        <w:t xml:space="preserve"> Árbol de las Manitas</w:t>
      </w:r>
      <w:r>
        <w:rPr>
          <w:rFonts w:ascii="Arial" w:hAnsi="Arial" w:cs="Arial"/>
          <w:shd w:val="clear" w:color="auto" w:fill="FFFFFF"/>
        </w:rPr>
        <w:t>,</w:t>
      </w:r>
      <w:r w:rsidRPr="00E72D87">
        <w:rPr>
          <w:rFonts w:ascii="Arial" w:hAnsi="Arial" w:cs="Arial"/>
          <w:shd w:val="clear" w:color="auto" w:fill="FFFFFF"/>
        </w:rPr>
        <w:t xml:space="preserve"> Cerrillo Vista Hermosa</w:t>
      </w:r>
      <w:r>
        <w:rPr>
          <w:rFonts w:ascii="Arial" w:hAnsi="Arial" w:cs="Arial"/>
          <w:shd w:val="clear" w:color="auto" w:fill="FFFFFF"/>
        </w:rPr>
        <w:t>,</w:t>
      </w:r>
      <w:r w:rsidRPr="00E72D87">
        <w:rPr>
          <w:rFonts w:ascii="Arial" w:hAnsi="Arial" w:cs="Arial"/>
          <w:shd w:val="clear" w:color="auto" w:fill="FFFFFF"/>
        </w:rPr>
        <w:t xml:space="preserve"> Del Parque</w:t>
      </w:r>
      <w:r>
        <w:rPr>
          <w:rFonts w:ascii="Arial" w:hAnsi="Arial" w:cs="Arial"/>
          <w:shd w:val="clear" w:color="auto" w:fill="FFFFFF"/>
        </w:rPr>
        <w:t>,</w:t>
      </w:r>
      <w:r w:rsidRPr="00E72D87">
        <w:rPr>
          <w:rFonts w:ascii="Arial" w:hAnsi="Arial" w:cs="Arial"/>
          <w:shd w:val="clear" w:color="auto" w:fill="FFFFFF"/>
        </w:rPr>
        <w:t xml:space="preserve"> Santiago </w:t>
      </w:r>
      <w:proofErr w:type="spellStart"/>
      <w:r w:rsidRPr="00E72D87">
        <w:rPr>
          <w:rFonts w:ascii="Arial" w:hAnsi="Arial" w:cs="Arial"/>
          <w:shd w:val="clear" w:color="auto" w:fill="FFFFFF"/>
        </w:rPr>
        <w:t>Miltepec</w:t>
      </w:r>
      <w:proofErr w:type="spellEnd"/>
      <w:r>
        <w:rPr>
          <w:rFonts w:ascii="Arial" w:hAnsi="Arial" w:cs="Arial"/>
          <w:shd w:val="clear" w:color="auto" w:fill="FFFFFF"/>
        </w:rPr>
        <w:t xml:space="preserve"> y</w:t>
      </w:r>
      <w:r w:rsidRPr="00E72D87">
        <w:rPr>
          <w:rFonts w:ascii="Arial" w:hAnsi="Arial" w:cs="Arial"/>
          <w:shd w:val="clear" w:color="auto" w:fill="FFFFFF"/>
        </w:rPr>
        <w:t xml:space="preserve"> San Antonio Buenavista</w:t>
      </w:r>
      <w:r>
        <w:rPr>
          <w:rFonts w:ascii="Arial" w:hAnsi="Arial" w:cs="Arial"/>
          <w:shd w:val="clear" w:color="auto" w:fill="FFFFFF"/>
        </w:rPr>
        <w:t>; cuatro</w:t>
      </w:r>
      <w:r w:rsidRPr="00E72D87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en la </w:t>
      </w:r>
      <w:r w:rsidRPr="00E72D87">
        <w:rPr>
          <w:rFonts w:ascii="Arial" w:hAnsi="Arial" w:cs="Arial"/>
          <w:shd w:val="clear" w:color="auto" w:fill="FFFFFF"/>
        </w:rPr>
        <w:t>Nueva Oxtotitlán</w:t>
      </w:r>
      <w:r>
        <w:rPr>
          <w:rFonts w:ascii="Arial" w:hAnsi="Arial" w:cs="Arial"/>
          <w:shd w:val="clear" w:color="auto" w:fill="FFFFFF"/>
        </w:rPr>
        <w:t>,</w:t>
      </w:r>
      <w:r w:rsidRPr="00E72D87">
        <w:rPr>
          <w:rFonts w:ascii="Arial" w:hAnsi="Arial" w:cs="Arial"/>
          <w:shd w:val="clear" w:color="auto" w:fill="FFFFFF"/>
        </w:rPr>
        <w:t xml:space="preserve"> Santiago </w:t>
      </w:r>
      <w:proofErr w:type="spellStart"/>
      <w:r w:rsidRPr="00E72D87">
        <w:rPr>
          <w:rFonts w:ascii="Arial" w:hAnsi="Arial" w:cs="Arial"/>
          <w:shd w:val="clear" w:color="auto" w:fill="FFFFFF"/>
        </w:rPr>
        <w:t>Tlaxomulco</w:t>
      </w:r>
      <w:proofErr w:type="spellEnd"/>
      <w:r w:rsidRPr="00E72D87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y Santa María de las Rosas; tres en</w:t>
      </w:r>
      <w:r w:rsidRPr="00E72D87">
        <w:rPr>
          <w:rFonts w:ascii="Arial" w:hAnsi="Arial" w:cs="Arial"/>
          <w:shd w:val="clear" w:color="auto" w:fill="FFFFFF"/>
        </w:rPr>
        <w:t xml:space="preserve"> Independencia</w:t>
      </w:r>
      <w:r>
        <w:rPr>
          <w:rFonts w:ascii="Arial" w:hAnsi="Arial" w:cs="Arial"/>
          <w:shd w:val="clear" w:color="auto" w:fill="FFFFFF"/>
        </w:rPr>
        <w:t>,</w:t>
      </w:r>
      <w:r w:rsidRPr="00E72D87">
        <w:rPr>
          <w:rFonts w:ascii="Arial" w:hAnsi="Arial" w:cs="Arial"/>
          <w:shd w:val="clear" w:color="auto" w:fill="FFFFFF"/>
        </w:rPr>
        <w:t xml:space="preserve"> Morelos</w:t>
      </w:r>
      <w:r>
        <w:rPr>
          <w:rFonts w:ascii="Arial" w:hAnsi="Arial" w:cs="Arial"/>
          <w:shd w:val="clear" w:color="auto" w:fill="FFFFFF"/>
        </w:rPr>
        <w:t xml:space="preserve"> y Universidad; dos en San Martín </w:t>
      </w:r>
      <w:proofErr w:type="spellStart"/>
      <w:r>
        <w:rPr>
          <w:rFonts w:ascii="Arial" w:hAnsi="Arial" w:cs="Arial"/>
          <w:shd w:val="clear" w:color="auto" w:fill="FFFFFF"/>
        </w:rPr>
        <w:t>Toltepec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E72D87">
        <w:rPr>
          <w:rFonts w:ascii="Arial" w:hAnsi="Arial" w:cs="Arial"/>
          <w:shd w:val="clear" w:color="auto" w:fill="FFFFFF"/>
        </w:rPr>
        <w:t>Tecaxic</w:t>
      </w:r>
      <w:proofErr w:type="spellEnd"/>
      <w:r>
        <w:rPr>
          <w:rFonts w:ascii="Arial" w:hAnsi="Arial" w:cs="Arial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shd w:val="clear" w:color="auto" w:fill="FFFFFF"/>
        </w:rPr>
        <w:t>Tlachaloya</w:t>
      </w:r>
      <w:proofErr w:type="spellEnd"/>
      <w:r>
        <w:rPr>
          <w:rFonts w:ascii="Arial" w:hAnsi="Arial" w:cs="Arial"/>
          <w:shd w:val="clear" w:color="auto" w:fill="FFFFFF"/>
        </w:rPr>
        <w:t>; y uno en</w:t>
      </w:r>
      <w:r w:rsidRPr="00E72D87">
        <w:rPr>
          <w:rFonts w:ascii="Arial" w:hAnsi="Arial" w:cs="Arial"/>
          <w:shd w:val="clear" w:color="auto" w:fill="FFFFFF"/>
        </w:rPr>
        <w:t xml:space="preserve"> Ciudad Universitaria</w:t>
      </w:r>
      <w:r>
        <w:rPr>
          <w:rFonts w:ascii="Arial" w:hAnsi="Arial" w:cs="Arial"/>
          <w:shd w:val="clear" w:color="auto" w:fill="FFFFFF"/>
        </w:rPr>
        <w:t>,</w:t>
      </w:r>
      <w:r w:rsidRPr="00E72D87">
        <w:rPr>
          <w:rFonts w:ascii="Arial" w:hAnsi="Arial" w:cs="Arial"/>
          <w:shd w:val="clear" w:color="auto" w:fill="FFFFFF"/>
        </w:rPr>
        <w:t xml:space="preserve"> Metropolitana</w:t>
      </w:r>
      <w:r>
        <w:rPr>
          <w:rFonts w:ascii="Arial" w:hAnsi="Arial" w:cs="Arial"/>
          <w:shd w:val="clear" w:color="auto" w:fill="FFFFFF"/>
        </w:rPr>
        <w:t>,</w:t>
      </w:r>
      <w:r w:rsidRPr="00E72D87">
        <w:rPr>
          <w:rFonts w:ascii="Arial" w:hAnsi="Arial" w:cs="Arial"/>
          <w:shd w:val="clear" w:color="auto" w:fill="FFFFFF"/>
        </w:rPr>
        <w:t xml:space="preserve"> San Cayetano Morelos</w:t>
      </w:r>
      <w:r>
        <w:rPr>
          <w:rFonts w:ascii="Arial" w:hAnsi="Arial" w:cs="Arial"/>
          <w:shd w:val="clear" w:color="auto" w:fill="FFFFFF"/>
        </w:rPr>
        <w:t>,</w:t>
      </w:r>
      <w:r w:rsidRPr="00E72D87">
        <w:rPr>
          <w:rFonts w:ascii="Arial" w:hAnsi="Arial" w:cs="Arial"/>
          <w:shd w:val="clear" w:color="auto" w:fill="FFFFFF"/>
        </w:rPr>
        <w:t xml:space="preserve"> San Felipe </w:t>
      </w:r>
      <w:proofErr w:type="spellStart"/>
      <w:r w:rsidRPr="00E72D87">
        <w:rPr>
          <w:rFonts w:ascii="Arial" w:hAnsi="Arial" w:cs="Arial"/>
          <w:shd w:val="clear" w:color="auto" w:fill="FFFFFF"/>
        </w:rPr>
        <w:t>Tlalmimilolpan</w:t>
      </w:r>
      <w:proofErr w:type="spellEnd"/>
      <w:r w:rsidRPr="00E72D87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y </w:t>
      </w:r>
      <w:r w:rsidRPr="00E72D87">
        <w:rPr>
          <w:rFonts w:ascii="Arial" w:hAnsi="Arial" w:cs="Arial"/>
          <w:shd w:val="clear" w:color="auto" w:fill="FFFFFF"/>
        </w:rPr>
        <w:t xml:space="preserve">San Marcos </w:t>
      </w:r>
      <w:proofErr w:type="spellStart"/>
      <w:r w:rsidRPr="00E72D87">
        <w:rPr>
          <w:rFonts w:ascii="Arial" w:hAnsi="Arial" w:cs="Arial"/>
          <w:shd w:val="clear" w:color="auto" w:fill="FFFFFF"/>
        </w:rPr>
        <w:t>Yachihuacaltepec</w:t>
      </w:r>
      <w:proofErr w:type="spellEnd"/>
      <w:r>
        <w:rPr>
          <w:rFonts w:ascii="Arial" w:hAnsi="Arial" w:cs="Arial"/>
          <w:shd w:val="clear" w:color="auto" w:fill="FFFFFF"/>
        </w:rPr>
        <w:t>.</w:t>
      </w:r>
    </w:p>
    <w:p w14:paraId="16DA455F" w14:textId="45A55D90" w:rsidR="00B55B45" w:rsidRDefault="00B55B45" w:rsidP="00134A11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  <w:lang w:val="es-MX"/>
        </w:rPr>
        <w:t xml:space="preserve">Por otro lado, el secretario técnico de la Sala Control COVID-19, Pedro Daniel García Muciño, explicó que a través de este programa se realiza el monitoreo permanente a la evolución de la contingencia sanitaria en el municipio, por lo que se tienen datos que de los mil 625 casos confirmados de coronavirus, 50.95% son hombres y 49.05% mujeres; además, recordó </w:t>
      </w:r>
      <w:r>
        <w:rPr>
          <w:rFonts w:ascii="Arial" w:hAnsi="Arial" w:cs="Arial"/>
          <w:shd w:val="clear" w:color="auto" w:fill="FFFFFF"/>
        </w:rPr>
        <w:t xml:space="preserve">que los grupos vulnerables deben redoblar cuidados pues la principales comorbilidades en casos confirmados son: hipertensión </w:t>
      </w:r>
      <w:r w:rsidRPr="0069152A">
        <w:rPr>
          <w:rFonts w:ascii="Arial" w:hAnsi="Arial" w:cs="Arial"/>
          <w:shd w:val="clear" w:color="auto" w:fill="FFFFFF"/>
        </w:rPr>
        <w:t>15.45%</w:t>
      </w:r>
      <w:r>
        <w:rPr>
          <w:rFonts w:ascii="Arial" w:hAnsi="Arial" w:cs="Arial"/>
          <w:shd w:val="clear" w:color="auto" w:fill="FFFFFF"/>
        </w:rPr>
        <w:t>,</w:t>
      </w:r>
      <w:r w:rsidRPr="0069152A">
        <w:rPr>
          <w:rFonts w:ascii="Arial" w:hAnsi="Arial" w:cs="Arial"/>
          <w:shd w:val="clear" w:color="auto" w:fill="FFFFFF"/>
        </w:rPr>
        <w:t xml:space="preserve"> obesidad 14.89%</w:t>
      </w:r>
      <w:r>
        <w:rPr>
          <w:rFonts w:ascii="Arial" w:hAnsi="Arial" w:cs="Arial"/>
          <w:shd w:val="clear" w:color="auto" w:fill="FFFFFF"/>
        </w:rPr>
        <w:t>,</w:t>
      </w:r>
      <w:r w:rsidRPr="0069152A">
        <w:rPr>
          <w:rFonts w:ascii="Arial" w:hAnsi="Arial" w:cs="Arial"/>
          <w:shd w:val="clear" w:color="auto" w:fill="FFFFFF"/>
        </w:rPr>
        <w:t xml:space="preserve"> diabetes 11.75% </w:t>
      </w:r>
      <w:r>
        <w:rPr>
          <w:rFonts w:ascii="Arial" w:hAnsi="Arial" w:cs="Arial"/>
          <w:shd w:val="clear" w:color="auto" w:fill="FFFFFF"/>
        </w:rPr>
        <w:t xml:space="preserve">y </w:t>
      </w:r>
      <w:r w:rsidRPr="0069152A">
        <w:rPr>
          <w:rFonts w:ascii="Arial" w:hAnsi="Arial" w:cs="Arial"/>
          <w:shd w:val="clear" w:color="auto" w:fill="FFFFFF"/>
        </w:rPr>
        <w:t>tabaquismo 8.37%</w:t>
      </w:r>
      <w:r>
        <w:rPr>
          <w:rFonts w:ascii="Arial" w:hAnsi="Arial" w:cs="Arial"/>
          <w:shd w:val="clear" w:color="auto" w:fill="FFFFFF"/>
        </w:rPr>
        <w:t>.</w:t>
      </w:r>
      <w:r w:rsidR="00134A11">
        <w:rPr>
          <w:rFonts w:ascii="Arial" w:hAnsi="Arial" w:cs="Arial"/>
          <w:shd w:val="clear" w:color="auto" w:fill="FFFFFF"/>
        </w:rPr>
        <w:t xml:space="preserve"> </w:t>
      </w:r>
      <w:r w:rsidR="00134A11" w:rsidRPr="00134A11">
        <w:rPr>
          <w:rFonts w:ascii="Arial" w:hAnsi="Arial" w:cs="Arial"/>
          <w:shd w:val="clear" w:color="auto" w:fill="FFFFFF"/>
        </w:rPr>
        <w:t>Con mil 625 casos</w:t>
      </w:r>
      <w:r w:rsidR="00134A11">
        <w:rPr>
          <w:rFonts w:ascii="Arial" w:hAnsi="Arial" w:cs="Arial"/>
          <w:shd w:val="clear" w:color="auto" w:fill="FFFFFF"/>
        </w:rPr>
        <w:t xml:space="preserve"> </w:t>
      </w:r>
      <w:r w:rsidR="00134A11" w:rsidRPr="00134A11">
        <w:rPr>
          <w:rFonts w:ascii="Arial" w:hAnsi="Arial" w:cs="Arial"/>
          <w:shd w:val="clear" w:color="auto" w:fill="FFFFFF"/>
        </w:rPr>
        <w:t>positivos y 415 defunciones, 115 confirmadas y 300 por probable coronavirus,</w:t>
      </w:r>
      <w:r w:rsidR="00134A11">
        <w:rPr>
          <w:rFonts w:ascii="Arial" w:hAnsi="Arial" w:cs="Arial"/>
          <w:shd w:val="clear" w:color="auto" w:fill="FFFFFF"/>
        </w:rPr>
        <w:t xml:space="preserve"> con estos datos, </w:t>
      </w:r>
      <w:r w:rsidR="00134A11" w:rsidRPr="00134A11">
        <w:rPr>
          <w:rFonts w:ascii="Arial" w:hAnsi="Arial" w:cs="Arial"/>
          <w:shd w:val="clear" w:color="auto" w:fill="FFFFFF"/>
        </w:rPr>
        <w:t>Toluca asciende al cuarto lugar en la posición estatal de contagios por COVID-19,</w:t>
      </w:r>
    </w:p>
    <w:p w14:paraId="6F6B42E9" w14:textId="77777777" w:rsidR="00134A11" w:rsidRPr="00B55B45" w:rsidRDefault="00134A11" w:rsidP="00B55B45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</w:p>
    <w:p w14:paraId="5149CA14" w14:textId="77777777" w:rsidR="00B55B45" w:rsidRPr="00E72D87" w:rsidRDefault="00B55B45" w:rsidP="00E72D87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76559D3" w:rsidR="0032309F" w:rsidRPr="000F308D" w:rsidRDefault="0032309F" w:rsidP="00633A9A">
      <w:pPr>
        <w:spacing w:line="360" w:lineRule="auto"/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4FC1DA2F" w14:textId="449FEC73" w:rsidR="008B1328" w:rsidRPr="00AA4478" w:rsidRDefault="0032309F" w:rsidP="009145F5">
      <w:pPr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 w:rsidR="00AA4478">
        <w:rPr>
          <w:rFonts w:ascii="Arial" w:hAnsi="Arial" w:cs="Arial"/>
          <w:shd w:val="clear" w:color="auto" w:fill="FFFFFF"/>
        </w:rPr>
        <w:t xml:space="preserve">.- </w:t>
      </w:r>
      <w:r w:rsidR="00AF5B6E">
        <w:rPr>
          <w:rFonts w:ascii="Arial" w:hAnsi="Arial" w:cs="Arial"/>
          <w:shd w:val="clear" w:color="auto" w:fill="FFFFFF"/>
          <w:lang w:val="es-MX"/>
        </w:rPr>
        <w:t>Con mil 625 casos positivos y 415 defunciones, 115 confirmadas y 300 por probable coronavirus, Toluca asciende al cuarto lugar en la posición estatal</w:t>
      </w:r>
      <w:r w:rsidR="00AF5B6E" w:rsidRPr="0069152A">
        <w:rPr>
          <w:rFonts w:ascii="Arial" w:hAnsi="Arial" w:cs="Arial"/>
          <w:shd w:val="clear" w:color="auto" w:fill="FFFFFF"/>
          <w:lang w:val="es-MX"/>
        </w:rPr>
        <w:t xml:space="preserve"> </w:t>
      </w:r>
      <w:r w:rsidR="00AF5B6E">
        <w:rPr>
          <w:rFonts w:ascii="Arial" w:hAnsi="Arial" w:cs="Arial"/>
          <w:shd w:val="clear" w:color="auto" w:fill="FFFFFF"/>
          <w:lang w:val="es-MX"/>
        </w:rPr>
        <w:t xml:space="preserve">de contagios por COVID-19, por lo que el presidente municipal </w:t>
      </w:r>
      <w:r w:rsidR="00AF5B6E" w:rsidRPr="00AD3830">
        <w:rPr>
          <w:rFonts w:ascii="Arial" w:hAnsi="Arial" w:cs="Arial"/>
          <w:shd w:val="clear" w:color="auto" w:fill="FFFFFF"/>
          <w:lang w:val="es-MX"/>
        </w:rPr>
        <w:t xml:space="preserve">Juan </w:t>
      </w:r>
      <w:r w:rsidR="00AF5B6E" w:rsidRPr="00AD3830">
        <w:rPr>
          <w:rFonts w:ascii="Arial" w:hAnsi="Arial" w:cs="Arial"/>
          <w:shd w:val="clear" w:color="auto" w:fill="FFFFFF"/>
          <w:lang w:val="es-MX"/>
        </w:rPr>
        <w:lastRenderedPageBreak/>
        <w:t>Rodolfo Sánchez Gómez</w:t>
      </w:r>
      <w:r w:rsidR="00AF5B6E">
        <w:rPr>
          <w:rFonts w:ascii="Arial" w:hAnsi="Arial" w:cs="Arial"/>
          <w:shd w:val="clear" w:color="auto" w:fill="FFFFFF"/>
          <w:lang w:val="es-MX"/>
        </w:rPr>
        <w:t xml:space="preserve"> exhortó a quedarse en casa, pues la capital está en el momento más crítico.</w:t>
      </w:r>
    </w:p>
    <w:sectPr w:rsidR="008B1328" w:rsidRPr="00AA4478" w:rsidSect="006039E3">
      <w:headerReference w:type="default" r:id="rId12"/>
      <w:footerReference w:type="default" r:id="rId13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6752C" w14:textId="77777777" w:rsidR="00CD3826" w:rsidRDefault="00CD3826" w:rsidP="008821FA">
      <w:r>
        <w:separator/>
      </w:r>
    </w:p>
  </w:endnote>
  <w:endnote w:type="continuationSeparator" w:id="0">
    <w:p w14:paraId="7A1D6D00" w14:textId="77777777" w:rsidR="00CD3826" w:rsidRDefault="00CD3826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84A71" w14:textId="77777777" w:rsidR="00691417" w:rsidRPr="009F5B8B" w:rsidRDefault="00691417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283D4" w14:textId="77777777" w:rsidR="00CD3826" w:rsidRDefault="00CD3826" w:rsidP="008821FA">
      <w:r>
        <w:separator/>
      </w:r>
    </w:p>
  </w:footnote>
  <w:footnote w:type="continuationSeparator" w:id="0">
    <w:p w14:paraId="5C496D14" w14:textId="77777777" w:rsidR="00CD3826" w:rsidRDefault="00CD3826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96FDA" w14:textId="77777777" w:rsidR="00691417" w:rsidRPr="009F5B8B" w:rsidRDefault="0069141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691417" w:rsidRPr="009F5B8B" w:rsidRDefault="0069141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49698D" w14:textId="77777777" w:rsidR="00691417" w:rsidRPr="009F5B8B" w:rsidRDefault="00691417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691417" w:rsidRPr="009F5B8B" w:rsidRDefault="00691417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691417" w:rsidRDefault="00691417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691417" w:rsidRPr="009F5B8B" w:rsidRDefault="00691417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691417" w:rsidRPr="009F5B8B" w:rsidRDefault="00691417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691417" w:rsidRPr="009F5B8B" w:rsidRDefault="00691417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2F49698D" w14:textId="77777777" w:rsidR="00691417" w:rsidRPr="009F5B8B" w:rsidRDefault="00691417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691417" w:rsidRPr="009F5B8B" w:rsidRDefault="00691417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691417" w:rsidRDefault="00691417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691417" w:rsidRPr="009F5B8B" w:rsidRDefault="00691417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691417" w:rsidRPr="009F5B8B" w:rsidRDefault="00691417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691417" w:rsidRPr="009F5B8B" w:rsidRDefault="00691417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691417" w:rsidRPr="009F5B8B" w:rsidRDefault="0069141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691417" w:rsidRPr="009F5B8B" w:rsidRDefault="0069141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691417" w:rsidRPr="009F5B8B" w:rsidRDefault="0069141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691417" w:rsidRPr="009F5B8B" w:rsidRDefault="0069141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691417" w:rsidRDefault="0069141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691417" w:rsidRPr="009F5B8B" w:rsidRDefault="0069141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77777777" w:rsidR="00691417" w:rsidRDefault="00691417" w:rsidP="008F3228">
    <w:pPr>
      <w:pStyle w:val="Encabezado"/>
      <w:jc w:val="center"/>
      <w:rPr>
        <w:rFonts w:ascii="Arial" w:hAnsi="Arial"/>
        <w:color w:val="595959"/>
        <w:sz w:val="18"/>
      </w:rPr>
    </w:pP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691417" w:rsidRPr="009F5B8B" w:rsidRDefault="00691417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669DA"/>
    <w:multiLevelType w:val="multilevel"/>
    <w:tmpl w:val="1FB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6B53859"/>
    <w:multiLevelType w:val="multilevel"/>
    <w:tmpl w:val="D84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DF2FC3"/>
    <w:multiLevelType w:val="multilevel"/>
    <w:tmpl w:val="007E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E1D19"/>
    <w:multiLevelType w:val="multilevel"/>
    <w:tmpl w:val="E34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D3210E"/>
    <w:multiLevelType w:val="hybridMultilevel"/>
    <w:tmpl w:val="72A8244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0E3"/>
    <w:rsid w:val="00025639"/>
    <w:rsid w:val="000263F3"/>
    <w:rsid w:val="0002681C"/>
    <w:rsid w:val="00030634"/>
    <w:rsid w:val="0003082B"/>
    <w:rsid w:val="0003083A"/>
    <w:rsid w:val="00031C7A"/>
    <w:rsid w:val="00031F22"/>
    <w:rsid w:val="00032848"/>
    <w:rsid w:val="00033B6E"/>
    <w:rsid w:val="00033CD4"/>
    <w:rsid w:val="00034F84"/>
    <w:rsid w:val="00035019"/>
    <w:rsid w:val="00035588"/>
    <w:rsid w:val="00035A89"/>
    <w:rsid w:val="000370AC"/>
    <w:rsid w:val="00037503"/>
    <w:rsid w:val="00037D87"/>
    <w:rsid w:val="00037FAB"/>
    <w:rsid w:val="00040887"/>
    <w:rsid w:val="00040F60"/>
    <w:rsid w:val="000413DC"/>
    <w:rsid w:val="00041837"/>
    <w:rsid w:val="00041BC2"/>
    <w:rsid w:val="00042630"/>
    <w:rsid w:val="000438F1"/>
    <w:rsid w:val="00044390"/>
    <w:rsid w:val="000456ED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4D5"/>
    <w:rsid w:val="00054BF1"/>
    <w:rsid w:val="00055092"/>
    <w:rsid w:val="000554BE"/>
    <w:rsid w:val="00055623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67FBD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0F1B"/>
    <w:rsid w:val="00081AEA"/>
    <w:rsid w:val="0008216D"/>
    <w:rsid w:val="00082E90"/>
    <w:rsid w:val="00082FFD"/>
    <w:rsid w:val="00083FB3"/>
    <w:rsid w:val="000840AD"/>
    <w:rsid w:val="000845B9"/>
    <w:rsid w:val="00084DAC"/>
    <w:rsid w:val="000862D1"/>
    <w:rsid w:val="0008696F"/>
    <w:rsid w:val="00087EB3"/>
    <w:rsid w:val="0009163D"/>
    <w:rsid w:val="00092AF8"/>
    <w:rsid w:val="00092FFA"/>
    <w:rsid w:val="000938F6"/>
    <w:rsid w:val="00093D04"/>
    <w:rsid w:val="0009406B"/>
    <w:rsid w:val="00094E35"/>
    <w:rsid w:val="0009682D"/>
    <w:rsid w:val="000A07B5"/>
    <w:rsid w:val="000A3B7E"/>
    <w:rsid w:val="000A4E84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2F7"/>
    <w:rsid w:val="000C526D"/>
    <w:rsid w:val="000C68A4"/>
    <w:rsid w:val="000D02AC"/>
    <w:rsid w:val="000D06FE"/>
    <w:rsid w:val="000D0EC3"/>
    <w:rsid w:val="000D2008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09D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121B"/>
    <w:rsid w:val="000F211F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480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35D"/>
    <w:rsid w:val="00126A37"/>
    <w:rsid w:val="00131CAC"/>
    <w:rsid w:val="00132D27"/>
    <w:rsid w:val="001347C3"/>
    <w:rsid w:val="00134877"/>
    <w:rsid w:val="00134A11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57BEF"/>
    <w:rsid w:val="00157D80"/>
    <w:rsid w:val="0016268A"/>
    <w:rsid w:val="00164D72"/>
    <w:rsid w:val="0016567D"/>
    <w:rsid w:val="001659A2"/>
    <w:rsid w:val="00165AE2"/>
    <w:rsid w:val="00166620"/>
    <w:rsid w:val="00166F2E"/>
    <w:rsid w:val="00170057"/>
    <w:rsid w:val="001725EB"/>
    <w:rsid w:val="001727FA"/>
    <w:rsid w:val="00172C0A"/>
    <w:rsid w:val="001741F8"/>
    <w:rsid w:val="00174B8E"/>
    <w:rsid w:val="00175D37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CCE"/>
    <w:rsid w:val="001A2B90"/>
    <w:rsid w:val="001A3248"/>
    <w:rsid w:val="001A6549"/>
    <w:rsid w:val="001A67B8"/>
    <w:rsid w:val="001A6BD1"/>
    <w:rsid w:val="001A71B6"/>
    <w:rsid w:val="001B5F5E"/>
    <w:rsid w:val="001B65E8"/>
    <w:rsid w:val="001B6B5F"/>
    <w:rsid w:val="001B72B2"/>
    <w:rsid w:val="001B7A6C"/>
    <w:rsid w:val="001C0111"/>
    <w:rsid w:val="001C07F0"/>
    <w:rsid w:val="001C093C"/>
    <w:rsid w:val="001C184C"/>
    <w:rsid w:val="001C2D84"/>
    <w:rsid w:val="001C3CE1"/>
    <w:rsid w:val="001C4289"/>
    <w:rsid w:val="001C4A0A"/>
    <w:rsid w:val="001C5123"/>
    <w:rsid w:val="001D2989"/>
    <w:rsid w:val="001D348F"/>
    <w:rsid w:val="001D6E12"/>
    <w:rsid w:val="001D7176"/>
    <w:rsid w:val="001E14D7"/>
    <w:rsid w:val="001E1693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3D41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4FF2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17F3E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10FC"/>
    <w:rsid w:val="00242EBF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1A88"/>
    <w:rsid w:val="00261C65"/>
    <w:rsid w:val="0026290D"/>
    <w:rsid w:val="00262EB2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4F5D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CDC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765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E5753"/>
    <w:rsid w:val="002F167C"/>
    <w:rsid w:val="002F49C5"/>
    <w:rsid w:val="002F5956"/>
    <w:rsid w:val="002F5F1C"/>
    <w:rsid w:val="002F762F"/>
    <w:rsid w:val="002F7C09"/>
    <w:rsid w:val="002F7ED4"/>
    <w:rsid w:val="00300512"/>
    <w:rsid w:val="00301520"/>
    <w:rsid w:val="003019DB"/>
    <w:rsid w:val="003029B6"/>
    <w:rsid w:val="00302ED1"/>
    <w:rsid w:val="00304097"/>
    <w:rsid w:val="003075C1"/>
    <w:rsid w:val="00307AE4"/>
    <w:rsid w:val="0031052A"/>
    <w:rsid w:val="0031150F"/>
    <w:rsid w:val="00311699"/>
    <w:rsid w:val="00311AB3"/>
    <w:rsid w:val="00311E4A"/>
    <w:rsid w:val="00312620"/>
    <w:rsid w:val="003126CD"/>
    <w:rsid w:val="00312B62"/>
    <w:rsid w:val="003135D1"/>
    <w:rsid w:val="00314CE6"/>
    <w:rsid w:val="00315259"/>
    <w:rsid w:val="003161D8"/>
    <w:rsid w:val="003164A8"/>
    <w:rsid w:val="00316D7B"/>
    <w:rsid w:val="00317DE3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69B"/>
    <w:rsid w:val="00326967"/>
    <w:rsid w:val="00326DB3"/>
    <w:rsid w:val="00330CBE"/>
    <w:rsid w:val="00330EE8"/>
    <w:rsid w:val="0033137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562"/>
    <w:rsid w:val="003515EA"/>
    <w:rsid w:val="00351A17"/>
    <w:rsid w:val="00352A19"/>
    <w:rsid w:val="00356890"/>
    <w:rsid w:val="00361AD3"/>
    <w:rsid w:val="003620F5"/>
    <w:rsid w:val="00362450"/>
    <w:rsid w:val="00362CBF"/>
    <w:rsid w:val="00363505"/>
    <w:rsid w:val="0036414C"/>
    <w:rsid w:val="00364578"/>
    <w:rsid w:val="00364DDB"/>
    <w:rsid w:val="003650AB"/>
    <w:rsid w:val="003659B0"/>
    <w:rsid w:val="00365DB1"/>
    <w:rsid w:val="00365FF7"/>
    <w:rsid w:val="00366447"/>
    <w:rsid w:val="00367B2E"/>
    <w:rsid w:val="003719C3"/>
    <w:rsid w:val="0037333D"/>
    <w:rsid w:val="00373A17"/>
    <w:rsid w:val="00373BC4"/>
    <w:rsid w:val="00373F01"/>
    <w:rsid w:val="0037489C"/>
    <w:rsid w:val="003762D8"/>
    <w:rsid w:val="00376929"/>
    <w:rsid w:val="00380898"/>
    <w:rsid w:val="00380CAD"/>
    <w:rsid w:val="00381715"/>
    <w:rsid w:val="00382366"/>
    <w:rsid w:val="00383E6C"/>
    <w:rsid w:val="0038582A"/>
    <w:rsid w:val="0038618A"/>
    <w:rsid w:val="0038631B"/>
    <w:rsid w:val="003905EE"/>
    <w:rsid w:val="00391773"/>
    <w:rsid w:val="003940F5"/>
    <w:rsid w:val="00395B05"/>
    <w:rsid w:val="00395DEB"/>
    <w:rsid w:val="003960FA"/>
    <w:rsid w:val="00396754"/>
    <w:rsid w:val="003977C2"/>
    <w:rsid w:val="00397C2D"/>
    <w:rsid w:val="00397FB9"/>
    <w:rsid w:val="003A00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2F8D"/>
    <w:rsid w:val="003C37E1"/>
    <w:rsid w:val="003C482F"/>
    <w:rsid w:val="003C4859"/>
    <w:rsid w:val="003C4DA3"/>
    <w:rsid w:val="003C4E0D"/>
    <w:rsid w:val="003C5916"/>
    <w:rsid w:val="003C60D2"/>
    <w:rsid w:val="003C6BD4"/>
    <w:rsid w:val="003C72F3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2869"/>
    <w:rsid w:val="003F2B6C"/>
    <w:rsid w:val="003F41C7"/>
    <w:rsid w:val="003F5E11"/>
    <w:rsid w:val="003F60A9"/>
    <w:rsid w:val="003F7267"/>
    <w:rsid w:val="003F774C"/>
    <w:rsid w:val="00400E20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4356"/>
    <w:rsid w:val="004247C0"/>
    <w:rsid w:val="00425CA4"/>
    <w:rsid w:val="00426F28"/>
    <w:rsid w:val="0043048A"/>
    <w:rsid w:val="00430CC2"/>
    <w:rsid w:val="00430E4B"/>
    <w:rsid w:val="00431B72"/>
    <w:rsid w:val="0043325E"/>
    <w:rsid w:val="004343DA"/>
    <w:rsid w:val="004365A0"/>
    <w:rsid w:val="00440383"/>
    <w:rsid w:val="0044077D"/>
    <w:rsid w:val="00441611"/>
    <w:rsid w:val="00443A88"/>
    <w:rsid w:val="00443DA6"/>
    <w:rsid w:val="00445315"/>
    <w:rsid w:val="004453D6"/>
    <w:rsid w:val="00446B32"/>
    <w:rsid w:val="004478D5"/>
    <w:rsid w:val="0045034D"/>
    <w:rsid w:val="00450D41"/>
    <w:rsid w:val="00451400"/>
    <w:rsid w:val="004516D9"/>
    <w:rsid w:val="00451E3D"/>
    <w:rsid w:val="00453127"/>
    <w:rsid w:val="004535B7"/>
    <w:rsid w:val="004545C1"/>
    <w:rsid w:val="0045561F"/>
    <w:rsid w:val="00455B69"/>
    <w:rsid w:val="00455EE7"/>
    <w:rsid w:val="00456843"/>
    <w:rsid w:val="004577AC"/>
    <w:rsid w:val="0046003F"/>
    <w:rsid w:val="00460062"/>
    <w:rsid w:val="0046031D"/>
    <w:rsid w:val="00460C1F"/>
    <w:rsid w:val="00460F2E"/>
    <w:rsid w:val="00461109"/>
    <w:rsid w:val="00461F41"/>
    <w:rsid w:val="0046225B"/>
    <w:rsid w:val="00462560"/>
    <w:rsid w:val="00462F94"/>
    <w:rsid w:val="00463489"/>
    <w:rsid w:val="004636C5"/>
    <w:rsid w:val="00465C90"/>
    <w:rsid w:val="00465FE8"/>
    <w:rsid w:val="00466B51"/>
    <w:rsid w:val="00466D67"/>
    <w:rsid w:val="00467895"/>
    <w:rsid w:val="00467EEB"/>
    <w:rsid w:val="0047131E"/>
    <w:rsid w:val="00472CE6"/>
    <w:rsid w:val="004736D2"/>
    <w:rsid w:val="00473C14"/>
    <w:rsid w:val="00473E67"/>
    <w:rsid w:val="00474597"/>
    <w:rsid w:val="00476684"/>
    <w:rsid w:val="00476ABC"/>
    <w:rsid w:val="00476F43"/>
    <w:rsid w:val="00476FC7"/>
    <w:rsid w:val="00477EB1"/>
    <w:rsid w:val="004805C5"/>
    <w:rsid w:val="00480A9B"/>
    <w:rsid w:val="00481CAF"/>
    <w:rsid w:val="004821AD"/>
    <w:rsid w:val="00482548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3697"/>
    <w:rsid w:val="00493F66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30CE"/>
    <w:rsid w:val="004B3F52"/>
    <w:rsid w:val="004B4541"/>
    <w:rsid w:val="004B48F0"/>
    <w:rsid w:val="004B6382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6B79"/>
    <w:rsid w:val="004D77AA"/>
    <w:rsid w:val="004D77D2"/>
    <w:rsid w:val="004E1190"/>
    <w:rsid w:val="004E1456"/>
    <w:rsid w:val="004E33AD"/>
    <w:rsid w:val="004E464F"/>
    <w:rsid w:val="004E4953"/>
    <w:rsid w:val="004E67CE"/>
    <w:rsid w:val="004F0B2B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1A1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304B"/>
    <w:rsid w:val="00524510"/>
    <w:rsid w:val="005245E4"/>
    <w:rsid w:val="00527A3A"/>
    <w:rsid w:val="00527ABF"/>
    <w:rsid w:val="00527DA9"/>
    <w:rsid w:val="005303D7"/>
    <w:rsid w:val="00530FB2"/>
    <w:rsid w:val="00531305"/>
    <w:rsid w:val="005318EE"/>
    <w:rsid w:val="005332FB"/>
    <w:rsid w:val="005374CD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1A12"/>
    <w:rsid w:val="00552322"/>
    <w:rsid w:val="00552537"/>
    <w:rsid w:val="005529EE"/>
    <w:rsid w:val="00552DA9"/>
    <w:rsid w:val="00554C4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3B15"/>
    <w:rsid w:val="00566503"/>
    <w:rsid w:val="00566796"/>
    <w:rsid w:val="00566C17"/>
    <w:rsid w:val="00575021"/>
    <w:rsid w:val="00577794"/>
    <w:rsid w:val="00577EF6"/>
    <w:rsid w:val="00581A5C"/>
    <w:rsid w:val="00582570"/>
    <w:rsid w:val="00582C37"/>
    <w:rsid w:val="0058567C"/>
    <w:rsid w:val="00590557"/>
    <w:rsid w:val="005918C2"/>
    <w:rsid w:val="005919BC"/>
    <w:rsid w:val="005923B0"/>
    <w:rsid w:val="0059468D"/>
    <w:rsid w:val="00596403"/>
    <w:rsid w:val="00597695"/>
    <w:rsid w:val="005A09A5"/>
    <w:rsid w:val="005A0F8E"/>
    <w:rsid w:val="005A1634"/>
    <w:rsid w:val="005A242E"/>
    <w:rsid w:val="005A34FF"/>
    <w:rsid w:val="005A4E8F"/>
    <w:rsid w:val="005A62D7"/>
    <w:rsid w:val="005B02DC"/>
    <w:rsid w:val="005B3B46"/>
    <w:rsid w:val="005B3FE0"/>
    <w:rsid w:val="005B4578"/>
    <w:rsid w:val="005B5CC4"/>
    <w:rsid w:val="005B5EC5"/>
    <w:rsid w:val="005B61A1"/>
    <w:rsid w:val="005B6465"/>
    <w:rsid w:val="005B675B"/>
    <w:rsid w:val="005B7A9D"/>
    <w:rsid w:val="005B7DE2"/>
    <w:rsid w:val="005C0A91"/>
    <w:rsid w:val="005C38D5"/>
    <w:rsid w:val="005C645F"/>
    <w:rsid w:val="005C74C1"/>
    <w:rsid w:val="005C7A4A"/>
    <w:rsid w:val="005D02A6"/>
    <w:rsid w:val="005D10E6"/>
    <w:rsid w:val="005D12DF"/>
    <w:rsid w:val="005D2749"/>
    <w:rsid w:val="005D2793"/>
    <w:rsid w:val="005D40B5"/>
    <w:rsid w:val="005D45E9"/>
    <w:rsid w:val="005D5205"/>
    <w:rsid w:val="005D562F"/>
    <w:rsid w:val="005D5C50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07319"/>
    <w:rsid w:val="00607D9E"/>
    <w:rsid w:val="00610B26"/>
    <w:rsid w:val="00610E0F"/>
    <w:rsid w:val="006113E4"/>
    <w:rsid w:val="00611EB4"/>
    <w:rsid w:val="00614142"/>
    <w:rsid w:val="00615EF8"/>
    <w:rsid w:val="00615F0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04D1"/>
    <w:rsid w:val="00631871"/>
    <w:rsid w:val="00633A9A"/>
    <w:rsid w:val="00634756"/>
    <w:rsid w:val="00635B7E"/>
    <w:rsid w:val="00635D85"/>
    <w:rsid w:val="00644DF2"/>
    <w:rsid w:val="00645B8C"/>
    <w:rsid w:val="0065066D"/>
    <w:rsid w:val="00650EF6"/>
    <w:rsid w:val="0065383B"/>
    <w:rsid w:val="00655DCB"/>
    <w:rsid w:val="00657153"/>
    <w:rsid w:val="00657BDC"/>
    <w:rsid w:val="006605D4"/>
    <w:rsid w:val="00660F99"/>
    <w:rsid w:val="0066222D"/>
    <w:rsid w:val="006635C4"/>
    <w:rsid w:val="00663AB2"/>
    <w:rsid w:val="00666870"/>
    <w:rsid w:val="006669B5"/>
    <w:rsid w:val="00666F91"/>
    <w:rsid w:val="0067085F"/>
    <w:rsid w:val="006709F3"/>
    <w:rsid w:val="00673275"/>
    <w:rsid w:val="00673616"/>
    <w:rsid w:val="00673AE3"/>
    <w:rsid w:val="006750E3"/>
    <w:rsid w:val="00676FE0"/>
    <w:rsid w:val="00677E41"/>
    <w:rsid w:val="006816BE"/>
    <w:rsid w:val="006820E6"/>
    <w:rsid w:val="006820F2"/>
    <w:rsid w:val="00682217"/>
    <w:rsid w:val="00682BB5"/>
    <w:rsid w:val="00682EF4"/>
    <w:rsid w:val="00682F5F"/>
    <w:rsid w:val="0068310A"/>
    <w:rsid w:val="00683FD8"/>
    <w:rsid w:val="00684147"/>
    <w:rsid w:val="0068448C"/>
    <w:rsid w:val="006862CD"/>
    <w:rsid w:val="0068647C"/>
    <w:rsid w:val="00690AA1"/>
    <w:rsid w:val="00691417"/>
    <w:rsid w:val="0069152A"/>
    <w:rsid w:val="00692A24"/>
    <w:rsid w:val="00693E80"/>
    <w:rsid w:val="006948A3"/>
    <w:rsid w:val="00696DFF"/>
    <w:rsid w:val="00697712"/>
    <w:rsid w:val="00697C00"/>
    <w:rsid w:val="00697F1A"/>
    <w:rsid w:val="006A04F4"/>
    <w:rsid w:val="006A1723"/>
    <w:rsid w:val="006A625A"/>
    <w:rsid w:val="006A7663"/>
    <w:rsid w:val="006B0345"/>
    <w:rsid w:val="006B27BA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AB3"/>
    <w:rsid w:val="006E2B6D"/>
    <w:rsid w:val="006E44E7"/>
    <w:rsid w:val="006E558A"/>
    <w:rsid w:val="006E6186"/>
    <w:rsid w:val="006E6392"/>
    <w:rsid w:val="006E65F7"/>
    <w:rsid w:val="006E666F"/>
    <w:rsid w:val="006F1186"/>
    <w:rsid w:val="006F3889"/>
    <w:rsid w:val="006F3A5E"/>
    <w:rsid w:val="006F3CF8"/>
    <w:rsid w:val="006F5E03"/>
    <w:rsid w:val="006F64B9"/>
    <w:rsid w:val="006F693A"/>
    <w:rsid w:val="00700062"/>
    <w:rsid w:val="007011A1"/>
    <w:rsid w:val="007019B7"/>
    <w:rsid w:val="00701AC0"/>
    <w:rsid w:val="0070229D"/>
    <w:rsid w:val="0070292A"/>
    <w:rsid w:val="00704B9C"/>
    <w:rsid w:val="00706213"/>
    <w:rsid w:val="00707093"/>
    <w:rsid w:val="00710283"/>
    <w:rsid w:val="00711DCB"/>
    <w:rsid w:val="007129DE"/>
    <w:rsid w:val="00712A91"/>
    <w:rsid w:val="007143BF"/>
    <w:rsid w:val="00715260"/>
    <w:rsid w:val="00715711"/>
    <w:rsid w:val="0071613D"/>
    <w:rsid w:val="00720F39"/>
    <w:rsid w:val="007216B9"/>
    <w:rsid w:val="007246F4"/>
    <w:rsid w:val="00724814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450B4"/>
    <w:rsid w:val="00745849"/>
    <w:rsid w:val="00750F25"/>
    <w:rsid w:val="00751A7A"/>
    <w:rsid w:val="00751F0D"/>
    <w:rsid w:val="007531C5"/>
    <w:rsid w:val="007533C7"/>
    <w:rsid w:val="007538ED"/>
    <w:rsid w:val="0075567B"/>
    <w:rsid w:val="00756BC6"/>
    <w:rsid w:val="00757FAF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73C5"/>
    <w:rsid w:val="00777919"/>
    <w:rsid w:val="00781B2D"/>
    <w:rsid w:val="00783BF5"/>
    <w:rsid w:val="00785923"/>
    <w:rsid w:val="00785953"/>
    <w:rsid w:val="00785E2A"/>
    <w:rsid w:val="00786742"/>
    <w:rsid w:val="00790609"/>
    <w:rsid w:val="00795547"/>
    <w:rsid w:val="007959C4"/>
    <w:rsid w:val="00797738"/>
    <w:rsid w:val="007A14EE"/>
    <w:rsid w:val="007A393E"/>
    <w:rsid w:val="007A4867"/>
    <w:rsid w:val="007A65F0"/>
    <w:rsid w:val="007A7BF4"/>
    <w:rsid w:val="007B0CCC"/>
    <w:rsid w:val="007B2AE9"/>
    <w:rsid w:val="007B461B"/>
    <w:rsid w:val="007B5214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5B53"/>
    <w:rsid w:val="007E6390"/>
    <w:rsid w:val="007E6CA0"/>
    <w:rsid w:val="007E6F8C"/>
    <w:rsid w:val="007F309A"/>
    <w:rsid w:val="007F3A38"/>
    <w:rsid w:val="007F432F"/>
    <w:rsid w:val="007F5B4B"/>
    <w:rsid w:val="00802BA0"/>
    <w:rsid w:val="00804D4F"/>
    <w:rsid w:val="00806F69"/>
    <w:rsid w:val="00810BB8"/>
    <w:rsid w:val="00810DB9"/>
    <w:rsid w:val="008110F5"/>
    <w:rsid w:val="00811336"/>
    <w:rsid w:val="0081211F"/>
    <w:rsid w:val="00812542"/>
    <w:rsid w:val="00812B44"/>
    <w:rsid w:val="00813B88"/>
    <w:rsid w:val="008147EF"/>
    <w:rsid w:val="00816304"/>
    <w:rsid w:val="00817B4A"/>
    <w:rsid w:val="00820BA2"/>
    <w:rsid w:val="008215D5"/>
    <w:rsid w:val="00821916"/>
    <w:rsid w:val="008231BF"/>
    <w:rsid w:val="00825A9F"/>
    <w:rsid w:val="00826423"/>
    <w:rsid w:val="00826A60"/>
    <w:rsid w:val="008270DD"/>
    <w:rsid w:val="00827647"/>
    <w:rsid w:val="0083149C"/>
    <w:rsid w:val="008314CF"/>
    <w:rsid w:val="00833139"/>
    <w:rsid w:val="008335ED"/>
    <w:rsid w:val="00834366"/>
    <w:rsid w:val="00835D8D"/>
    <w:rsid w:val="00836763"/>
    <w:rsid w:val="00836CED"/>
    <w:rsid w:val="00836E6E"/>
    <w:rsid w:val="00836F60"/>
    <w:rsid w:val="008402D6"/>
    <w:rsid w:val="00841ADA"/>
    <w:rsid w:val="00841C5B"/>
    <w:rsid w:val="0084327F"/>
    <w:rsid w:val="0084504C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6F86"/>
    <w:rsid w:val="00867582"/>
    <w:rsid w:val="008711A4"/>
    <w:rsid w:val="0087176A"/>
    <w:rsid w:val="0087216F"/>
    <w:rsid w:val="008735C1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645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535A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68EC"/>
    <w:rsid w:val="008A6910"/>
    <w:rsid w:val="008A6EB0"/>
    <w:rsid w:val="008A7869"/>
    <w:rsid w:val="008A7910"/>
    <w:rsid w:val="008A7DB2"/>
    <w:rsid w:val="008B0A31"/>
    <w:rsid w:val="008B0D10"/>
    <w:rsid w:val="008B1328"/>
    <w:rsid w:val="008B448A"/>
    <w:rsid w:val="008B6437"/>
    <w:rsid w:val="008B6C04"/>
    <w:rsid w:val="008B6DA6"/>
    <w:rsid w:val="008B6EA6"/>
    <w:rsid w:val="008B6EB6"/>
    <w:rsid w:val="008B7007"/>
    <w:rsid w:val="008C0D02"/>
    <w:rsid w:val="008C4461"/>
    <w:rsid w:val="008C47CC"/>
    <w:rsid w:val="008C6E75"/>
    <w:rsid w:val="008C77D4"/>
    <w:rsid w:val="008D18BE"/>
    <w:rsid w:val="008D1FB0"/>
    <w:rsid w:val="008D303D"/>
    <w:rsid w:val="008D3F88"/>
    <w:rsid w:val="008D404D"/>
    <w:rsid w:val="008D4150"/>
    <w:rsid w:val="008D46C5"/>
    <w:rsid w:val="008D59F6"/>
    <w:rsid w:val="008D6007"/>
    <w:rsid w:val="008D77CE"/>
    <w:rsid w:val="008E2D80"/>
    <w:rsid w:val="008E4835"/>
    <w:rsid w:val="008E506B"/>
    <w:rsid w:val="008E69B3"/>
    <w:rsid w:val="008E6EDF"/>
    <w:rsid w:val="008F0D7D"/>
    <w:rsid w:val="008F1A0B"/>
    <w:rsid w:val="008F1EB0"/>
    <w:rsid w:val="008F224C"/>
    <w:rsid w:val="008F2528"/>
    <w:rsid w:val="008F2C58"/>
    <w:rsid w:val="008F3228"/>
    <w:rsid w:val="008F37BF"/>
    <w:rsid w:val="008F3A9D"/>
    <w:rsid w:val="008F4D59"/>
    <w:rsid w:val="008F6F23"/>
    <w:rsid w:val="00901AF4"/>
    <w:rsid w:val="00901FBF"/>
    <w:rsid w:val="00902265"/>
    <w:rsid w:val="009038D1"/>
    <w:rsid w:val="00904281"/>
    <w:rsid w:val="009044EC"/>
    <w:rsid w:val="00906C76"/>
    <w:rsid w:val="009070DC"/>
    <w:rsid w:val="00907BEF"/>
    <w:rsid w:val="00910821"/>
    <w:rsid w:val="00910AA1"/>
    <w:rsid w:val="0091100C"/>
    <w:rsid w:val="00911F4C"/>
    <w:rsid w:val="009124EB"/>
    <w:rsid w:val="009125E8"/>
    <w:rsid w:val="00912DAA"/>
    <w:rsid w:val="00913BE2"/>
    <w:rsid w:val="009145F5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1DCE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382"/>
    <w:rsid w:val="00935F14"/>
    <w:rsid w:val="00936042"/>
    <w:rsid w:val="009367E3"/>
    <w:rsid w:val="00936C74"/>
    <w:rsid w:val="009403D5"/>
    <w:rsid w:val="00940B36"/>
    <w:rsid w:val="00940F0A"/>
    <w:rsid w:val="0094246A"/>
    <w:rsid w:val="00942BCE"/>
    <w:rsid w:val="00942BE4"/>
    <w:rsid w:val="00943DE3"/>
    <w:rsid w:val="00945B54"/>
    <w:rsid w:val="00946853"/>
    <w:rsid w:val="00946992"/>
    <w:rsid w:val="00947A3D"/>
    <w:rsid w:val="00950892"/>
    <w:rsid w:val="00951842"/>
    <w:rsid w:val="00952EC0"/>
    <w:rsid w:val="00952F59"/>
    <w:rsid w:val="009530E5"/>
    <w:rsid w:val="009531B3"/>
    <w:rsid w:val="00953D1C"/>
    <w:rsid w:val="0095565C"/>
    <w:rsid w:val="00955D9B"/>
    <w:rsid w:val="00956537"/>
    <w:rsid w:val="009567B4"/>
    <w:rsid w:val="00956EB2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3B29"/>
    <w:rsid w:val="009840A4"/>
    <w:rsid w:val="0098423F"/>
    <w:rsid w:val="0098434B"/>
    <w:rsid w:val="009852F3"/>
    <w:rsid w:val="0098743E"/>
    <w:rsid w:val="00987E78"/>
    <w:rsid w:val="00991F2C"/>
    <w:rsid w:val="009924BC"/>
    <w:rsid w:val="00992F08"/>
    <w:rsid w:val="0099325F"/>
    <w:rsid w:val="00995E37"/>
    <w:rsid w:val="0099625F"/>
    <w:rsid w:val="00997567"/>
    <w:rsid w:val="009975BB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4F3A"/>
    <w:rsid w:val="009C573F"/>
    <w:rsid w:val="009C6371"/>
    <w:rsid w:val="009C6966"/>
    <w:rsid w:val="009C76E3"/>
    <w:rsid w:val="009C7D8D"/>
    <w:rsid w:val="009D0074"/>
    <w:rsid w:val="009D015C"/>
    <w:rsid w:val="009D148C"/>
    <w:rsid w:val="009D1E79"/>
    <w:rsid w:val="009D27F8"/>
    <w:rsid w:val="009D4E87"/>
    <w:rsid w:val="009D57CA"/>
    <w:rsid w:val="009D7C5E"/>
    <w:rsid w:val="009E08AF"/>
    <w:rsid w:val="009E1FE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9F7B21"/>
    <w:rsid w:val="00A00908"/>
    <w:rsid w:val="00A03684"/>
    <w:rsid w:val="00A04E15"/>
    <w:rsid w:val="00A04F16"/>
    <w:rsid w:val="00A061A3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3DC9"/>
    <w:rsid w:val="00A46563"/>
    <w:rsid w:val="00A46991"/>
    <w:rsid w:val="00A4758E"/>
    <w:rsid w:val="00A50D9C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3061"/>
    <w:rsid w:val="00A759A1"/>
    <w:rsid w:val="00A7628E"/>
    <w:rsid w:val="00A77BE6"/>
    <w:rsid w:val="00A80189"/>
    <w:rsid w:val="00A812D7"/>
    <w:rsid w:val="00A829A6"/>
    <w:rsid w:val="00A85805"/>
    <w:rsid w:val="00A85CED"/>
    <w:rsid w:val="00A90C4B"/>
    <w:rsid w:val="00A90D48"/>
    <w:rsid w:val="00A90D86"/>
    <w:rsid w:val="00A92D66"/>
    <w:rsid w:val="00A942C8"/>
    <w:rsid w:val="00A944D9"/>
    <w:rsid w:val="00A95B66"/>
    <w:rsid w:val="00A95D76"/>
    <w:rsid w:val="00AA0A6A"/>
    <w:rsid w:val="00AA0FB8"/>
    <w:rsid w:val="00AA275A"/>
    <w:rsid w:val="00AA2886"/>
    <w:rsid w:val="00AA29AA"/>
    <w:rsid w:val="00AA305E"/>
    <w:rsid w:val="00AA36B0"/>
    <w:rsid w:val="00AA4478"/>
    <w:rsid w:val="00AA6580"/>
    <w:rsid w:val="00AA7269"/>
    <w:rsid w:val="00AA73CF"/>
    <w:rsid w:val="00AA7808"/>
    <w:rsid w:val="00AB01BE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B6B98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830"/>
    <w:rsid w:val="00AD3DC8"/>
    <w:rsid w:val="00AD4252"/>
    <w:rsid w:val="00AD42A1"/>
    <w:rsid w:val="00AD569D"/>
    <w:rsid w:val="00AD6280"/>
    <w:rsid w:val="00AD7B3A"/>
    <w:rsid w:val="00AD7D1A"/>
    <w:rsid w:val="00AE0271"/>
    <w:rsid w:val="00AE0AB6"/>
    <w:rsid w:val="00AE0C0D"/>
    <w:rsid w:val="00AE1E8C"/>
    <w:rsid w:val="00AE203D"/>
    <w:rsid w:val="00AE2648"/>
    <w:rsid w:val="00AE27A5"/>
    <w:rsid w:val="00AE3500"/>
    <w:rsid w:val="00AE4328"/>
    <w:rsid w:val="00AE6498"/>
    <w:rsid w:val="00AE6AC5"/>
    <w:rsid w:val="00AE6CDB"/>
    <w:rsid w:val="00AE7021"/>
    <w:rsid w:val="00AF02BA"/>
    <w:rsid w:val="00AF16EB"/>
    <w:rsid w:val="00AF1FA4"/>
    <w:rsid w:val="00AF272C"/>
    <w:rsid w:val="00AF2B9D"/>
    <w:rsid w:val="00AF35BD"/>
    <w:rsid w:val="00AF5B6E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3AF"/>
    <w:rsid w:val="00B2181E"/>
    <w:rsid w:val="00B22530"/>
    <w:rsid w:val="00B24402"/>
    <w:rsid w:val="00B26228"/>
    <w:rsid w:val="00B271C2"/>
    <w:rsid w:val="00B31840"/>
    <w:rsid w:val="00B32A1E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47B42"/>
    <w:rsid w:val="00B50F99"/>
    <w:rsid w:val="00B51DE9"/>
    <w:rsid w:val="00B5216C"/>
    <w:rsid w:val="00B52C86"/>
    <w:rsid w:val="00B5469B"/>
    <w:rsid w:val="00B54B63"/>
    <w:rsid w:val="00B55504"/>
    <w:rsid w:val="00B55B45"/>
    <w:rsid w:val="00B62140"/>
    <w:rsid w:val="00B627C5"/>
    <w:rsid w:val="00B62BC3"/>
    <w:rsid w:val="00B63009"/>
    <w:rsid w:val="00B6381F"/>
    <w:rsid w:val="00B63D1F"/>
    <w:rsid w:val="00B63F30"/>
    <w:rsid w:val="00B64350"/>
    <w:rsid w:val="00B667BC"/>
    <w:rsid w:val="00B66957"/>
    <w:rsid w:val="00B66E1F"/>
    <w:rsid w:val="00B67836"/>
    <w:rsid w:val="00B67A7A"/>
    <w:rsid w:val="00B67D6D"/>
    <w:rsid w:val="00B71B9A"/>
    <w:rsid w:val="00B71FE1"/>
    <w:rsid w:val="00B72732"/>
    <w:rsid w:val="00B7287F"/>
    <w:rsid w:val="00B74258"/>
    <w:rsid w:val="00B75371"/>
    <w:rsid w:val="00B75CE5"/>
    <w:rsid w:val="00B7765C"/>
    <w:rsid w:val="00B777CB"/>
    <w:rsid w:val="00B77A88"/>
    <w:rsid w:val="00B77E4A"/>
    <w:rsid w:val="00B80D6E"/>
    <w:rsid w:val="00B8379D"/>
    <w:rsid w:val="00B85F7A"/>
    <w:rsid w:val="00B873BC"/>
    <w:rsid w:val="00B90457"/>
    <w:rsid w:val="00B90761"/>
    <w:rsid w:val="00B907A5"/>
    <w:rsid w:val="00B920FC"/>
    <w:rsid w:val="00B923F5"/>
    <w:rsid w:val="00B92FA6"/>
    <w:rsid w:val="00B931A5"/>
    <w:rsid w:val="00B9324B"/>
    <w:rsid w:val="00B93B90"/>
    <w:rsid w:val="00B93DD4"/>
    <w:rsid w:val="00B93E42"/>
    <w:rsid w:val="00B9526C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A7BF3"/>
    <w:rsid w:val="00BB09D1"/>
    <w:rsid w:val="00BB12DC"/>
    <w:rsid w:val="00BB164A"/>
    <w:rsid w:val="00BB30B0"/>
    <w:rsid w:val="00BB384E"/>
    <w:rsid w:val="00BB3A5E"/>
    <w:rsid w:val="00BB3C45"/>
    <w:rsid w:val="00BB4A6E"/>
    <w:rsid w:val="00BB4D95"/>
    <w:rsid w:val="00BB6FF2"/>
    <w:rsid w:val="00BC0093"/>
    <w:rsid w:val="00BC01C0"/>
    <w:rsid w:val="00BC10AB"/>
    <w:rsid w:val="00BC1978"/>
    <w:rsid w:val="00BC3213"/>
    <w:rsid w:val="00BC3C04"/>
    <w:rsid w:val="00BC7815"/>
    <w:rsid w:val="00BC7CCE"/>
    <w:rsid w:val="00BD0CFD"/>
    <w:rsid w:val="00BD0E4F"/>
    <w:rsid w:val="00BD1420"/>
    <w:rsid w:val="00BD1DE8"/>
    <w:rsid w:val="00BD3715"/>
    <w:rsid w:val="00BD516F"/>
    <w:rsid w:val="00BD726E"/>
    <w:rsid w:val="00BE2455"/>
    <w:rsid w:val="00BE2C5C"/>
    <w:rsid w:val="00BE4E08"/>
    <w:rsid w:val="00BE6AAE"/>
    <w:rsid w:val="00BE6AC6"/>
    <w:rsid w:val="00BE6C8F"/>
    <w:rsid w:val="00BE6CFB"/>
    <w:rsid w:val="00BE71BA"/>
    <w:rsid w:val="00BE79DA"/>
    <w:rsid w:val="00BF0043"/>
    <w:rsid w:val="00BF0D01"/>
    <w:rsid w:val="00BF1A22"/>
    <w:rsid w:val="00BF1E5C"/>
    <w:rsid w:val="00BF1F44"/>
    <w:rsid w:val="00BF2029"/>
    <w:rsid w:val="00BF2039"/>
    <w:rsid w:val="00BF213A"/>
    <w:rsid w:val="00BF46A0"/>
    <w:rsid w:val="00BF4B6A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33C3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586"/>
    <w:rsid w:val="00C33BBD"/>
    <w:rsid w:val="00C3414B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58E3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11EC"/>
    <w:rsid w:val="00C826F3"/>
    <w:rsid w:val="00C82E6F"/>
    <w:rsid w:val="00C83441"/>
    <w:rsid w:val="00C8399B"/>
    <w:rsid w:val="00C83C51"/>
    <w:rsid w:val="00C86828"/>
    <w:rsid w:val="00C90237"/>
    <w:rsid w:val="00C9068C"/>
    <w:rsid w:val="00C928E4"/>
    <w:rsid w:val="00C94331"/>
    <w:rsid w:val="00C945CE"/>
    <w:rsid w:val="00C953EC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1F9"/>
    <w:rsid w:val="00CA78D9"/>
    <w:rsid w:val="00CB019F"/>
    <w:rsid w:val="00CB18CF"/>
    <w:rsid w:val="00CB259C"/>
    <w:rsid w:val="00CB26DA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245B"/>
    <w:rsid w:val="00CC3A43"/>
    <w:rsid w:val="00CC3AB3"/>
    <w:rsid w:val="00CC4013"/>
    <w:rsid w:val="00CC5264"/>
    <w:rsid w:val="00CC62ED"/>
    <w:rsid w:val="00CC70C4"/>
    <w:rsid w:val="00CC7AF6"/>
    <w:rsid w:val="00CC7B2B"/>
    <w:rsid w:val="00CD01B4"/>
    <w:rsid w:val="00CD1E59"/>
    <w:rsid w:val="00CD3499"/>
    <w:rsid w:val="00CD3826"/>
    <w:rsid w:val="00CD4666"/>
    <w:rsid w:val="00CD5818"/>
    <w:rsid w:val="00CD5AEB"/>
    <w:rsid w:val="00CD6051"/>
    <w:rsid w:val="00CD66A2"/>
    <w:rsid w:val="00CD66F5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3EC"/>
    <w:rsid w:val="00CF7B58"/>
    <w:rsid w:val="00D01808"/>
    <w:rsid w:val="00D01D9D"/>
    <w:rsid w:val="00D022C5"/>
    <w:rsid w:val="00D02752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52D7"/>
    <w:rsid w:val="00D25CD9"/>
    <w:rsid w:val="00D278E2"/>
    <w:rsid w:val="00D306CB"/>
    <w:rsid w:val="00D32498"/>
    <w:rsid w:val="00D32628"/>
    <w:rsid w:val="00D32E1A"/>
    <w:rsid w:val="00D33928"/>
    <w:rsid w:val="00D33958"/>
    <w:rsid w:val="00D33EA8"/>
    <w:rsid w:val="00D366CA"/>
    <w:rsid w:val="00D36CEE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A6D"/>
    <w:rsid w:val="00D51B7A"/>
    <w:rsid w:val="00D5233A"/>
    <w:rsid w:val="00D532AF"/>
    <w:rsid w:val="00D532C1"/>
    <w:rsid w:val="00D53627"/>
    <w:rsid w:val="00D547FF"/>
    <w:rsid w:val="00D54D75"/>
    <w:rsid w:val="00D5517B"/>
    <w:rsid w:val="00D5540B"/>
    <w:rsid w:val="00D55483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167"/>
    <w:rsid w:val="00D665A2"/>
    <w:rsid w:val="00D6713E"/>
    <w:rsid w:val="00D70368"/>
    <w:rsid w:val="00D70677"/>
    <w:rsid w:val="00D7330C"/>
    <w:rsid w:val="00D739F0"/>
    <w:rsid w:val="00D73E27"/>
    <w:rsid w:val="00D7433E"/>
    <w:rsid w:val="00D748C1"/>
    <w:rsid w:val="00D75370"/>
    <w:rsid w:val="00D75DB8"/>
    <w:rsid w:val="00D770D7"/>
    <w:rsid w:val="00D81152"/>
    <w:rsid w:val="00D830CE"/>
    <w:rsid w:val="00D832CF"/>
    <w:rsid w:val="00D84159"/>
    <w:rsid w:val="00D85221"/>
    <w:rsid w:val="00D868E3"/>
    <w:rsid w:val="00D86D81"/>
    <w:rsid w:val="00D90FCD"/>
    <w:rsid w:val="00D91CCF"/>
    <w:rsid w:val="00D92079"/>
    <w:rsid w:val="00D9207F"/>
    <w:rsid w:val="00D92BEE"/>
    <w:rsid w:val="00D94DFA"/>
    <w:rsid w:val="00D95C0B"/>
    <w:rsid w:val="00D95D00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3E9"/>
    <w:rsid w:val="00DA6D71"/>
    <w:rsid w:val="00DA6F03"/>
    <w:rsid w:val="00DA76B4"/>
    <w:rsid w:val="00DB0912"/>
    <w:rsid w:val="00DB092C"/>
    <w:rsid w:val="00DB1AF0"/>
    <w:rsid w:val="00DB1E38"/>
    <w:rsid w:val="00DB4C7C"/>
    <w:rsid w:val="00DB57B0"/>
    <w:rsid w:val="00DB5DC0"/>
    <w:rsid w:val="00DC015B"/>
    <w:rsid w:val="00DC1546"/>
    <w:rsid w:val="00DC1B18"/>
    <w:rsid w:val="00DC1CA7"/>
    <w:rsid w:val="00DC39F4"/>
    <w:rsid w:val="00DC4230"/>
    <w:rsid w:val="00DC4366"/>
    <w:rsid w:val="00DC7676"/>
    <w:rsid w:val="00DD03BE"/>
    <w:rsid w:val="00DD22A3"/>
    <w:rsid w:val="00DD281C"/>
    <w:rsid w:val="00DD3090"/>
    <w:rsid w:val="00DD4B66"/>
    <w:rsid w:val="00DD50D4"/>
    <w:rsid w:val="00DD6291"/>
    <w:rsid w:val="00DE03BF"/>
    <w:rsid w:val="00DE10DD"/>
    <w:rsid w:val="00DE13EC"/>
    <w:rsid w:val="00DE14BB"/>
    <w:rsid w:val="00DE1D9C"/>
    <w:rsid w:val="00DE2CD1"/>
    <w:rsid w:val="00DE2D68"/>
    <w:rsid w:val="00DE40B8"/>
    <w:rsid w:val="00DE69FF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5A0"/>
    <w:rsid w:val="00E019EE"/>
    <w:rsid w:val="00E02548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6F03"/>
    <w:rsid w:val="00E17C66"/>
    <w:rsid w:val="00E210C7"/>
    <w:rsid w:val="00E21498"/>
    <w:rsid w:val="00E22AF5"/>
    <w:rsid w:val="00E23D75"/>
    <w:rsid w:val="00E24DB9"/>
    <w:rsid w:val="00E251F5"/>
    <w:rsid w:val="00E2569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67AE2"/>
    <w:rsid w:val="00E70285"/>
    <w:rsid w:val="00E70798"/>
    <w:rsid w:val="00E718E1"/>
    <w:rsid w:val="00E71F62"/>
    <w:rsid w:val="00E724EE"/>
    <w:rsid w:val="00E72D87"/>
    <w:rsid w:val="00E72E7F"/>
    <w:rsid w:val="00E73067"/>
    <w:rsid w:val="00E73157"/>
    <w:rsid w:val="00E7392E"/>
    <w:rsid w:val="00E73C46"/>
    <w:rsid w:val="00E761D1"/>
    <w:rsid w:val="00E76738"/>
    <w:rsid w:val="00E7679F"/>
    <w:rsid w:val="00E779AE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2A58"/>
    <w:rsid w:val="00E95AA9"/>
    <w:rsid w:val="00E95CFC"/>
    <w:rsid w:val="00E96D1E"/>
    <w:rsid w:val="00E97A05"/>
    <w:rsid w:val="00EA0904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C5496"/>
    <w:rsid w:val="00ED029A"/>
    <w:rsid w:val="00ED0312"/>
    <w:rsid w:val="00ED202F"/>
    <w:rsid w:val="00ED4464"/>
    <w:rsid w:val="00ED4916"/>
    <w:rsid w:val="00ED4E0E"/>
    <w:rsid w:val="00ED4EDE"/>
    <w:rsid w:val="00ED7789"/>
    <w:rsid w:val="00ED7962"/>
    <w:rsid w:val="00ED7CD0"/>
    <w:rsid w:val="00EE08AC"/>
    <w:rsid w:val="00EE2F26"/>
    <w:rsid w:val="00EE30F5"/>
    <w:rsid w:val="00EE331C"/>
    <w:rsid w:val="00EE37DD"/>
    <w:rsid w:val="00EE4805"/>
    <w:rsid w:val="00EE5DEB"/>
    <w:rsid w:val="00EE747F"/>
    <w:rsid w:val="00EE74A4"/>
    <w:rsid w:val="00EE7CA5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1F46"/>
    <w:rsid w:val="00F035AB"/>
    <w:rsid w:val="00F038D0"/>
    <w:rsid w:val="00F105DE"/>
    <w:rsid w:val="00F10A9B"/>
    <w:rsid w:val="00F12126"/>
    <w:rsid w:val="00F12899"/>
    <w:rsid w:val="00F1327E"/>
    <w:rsid w:val="00F13DA1"/>
    <w:rsid w:val="00F1500F"/>
    <w:rsid w:val="00F156F2"/>
    <w:rsid w:val="00F16A8E"/>
    <w:rsid w:val="00F172A9"/>
    <w:rsid w:val="00F206B1"/>
    <w:rsid w:val="00F207DE"/>
    <w:rsid w:val="00F20C79"/>
    <w:rsid w:val="00F21994"/>
    <w:rsid w:val="00F21EF3"/>
    <w:rsid w:val="00F23FF3"/>
    <w:rsid w:val="00F24CD9"/>
    <w:rsid w:val="00F250D1"/>
    <w:rsid w:val="00F25949"/>
    <w:rsid w:val="00F26867"/>
    <w:rsid w:val="00F26B5B"/>
    <w:rsid w:val="00F270AF"/>
    <w:rsid w:val="00F27E3E"/>
    <w:rsid w:val="00F307FC"/>
    <w:rsid w:val="00F3303E"/>
    <w:rsid w:val="00F34129"/>
    <w:rsid w:val="00F347A3"/>
    <w:rsid w:val="00F3488A"/>
    <w:rsid w:val="00F35370"/>
    <w:rsid w:val="00F357B6"/>
    <w:rsid w:val="00F37873"/>
    <w:rsid w:val="00F40331"/>
    <w:rsid w:val="00F41E38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16D2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177F"/>
    <w:rsid w:val="00F83608"/>
    <w:rsid w:val="00F841B2"/>
    <w:rsid w:val="00F8521C"/>
    <w:rsid w:val="00F85B84"/>
    <w:rsid w:val="00F86743"/>
    <w:rsid w:val="00F86D29"/>
    <w:rsid w:val="00F879C8"/>
    <w:rsid w:val="00F9035A"/>
    <w:rsid w:val="00F91FC3"/>
    <w:rsid w:val="00F924A9"/>
    <w:rsid w:val="00F92E04"/>
    <w:rsid w:val="00F93184"/>
    <w:rsid w:val="00F94A98"/>
    <w:rsid w:val="00F9651A"/>
    <w:rsid w:val="00F96CCC"/>
    <w:rsid w:val="00F977AC"/>
    <w:rsid w:val="00FA0134"/>
    <w:rsid w:val="00FA03D9"/>
    <w:rsid w:val="00FA06F1"/>
    <w:rsid w:val="00FA17F8"/>
    <w:rsid w:val="00FA1B36"/>
    <w:rsid w:val="00FA1EBC"/>
    <w:rsid w:val="00FA4ABE"/>
    <w:rsid w:val="00FA5462"/>
    <w:rsid w:val="00FA5F73"/>
    <w:rsid w:val="00FA6193"/>
    <w:rsid w:val="00FA61CB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BE"/>
    <w:rsid w:val="00FC67F7"/>
    <w:rsid w:val="00FC6808"/>
    <w:rsid w:val="00FC7116"/>
    <w:rsid w:val="00FD0E9C"/>
    <w:rsid w:val="00FD171C"/>
    <w:rsid w:val="00FD2070"/>
    <w:rsid w:val="00FD43FC"/>
    <w:rsid w:val="00FD4608"/>
    <w:rsid w:val="00FD5BE9"/>
    <w:rsid w:val="00FD5DD9"/>
    <w:rsid w:val="00FE062C"/>
    <w:rsid w:val="00FE190F"/>
    <w:rsid w:val="00FE1C9C"/>
    <w:rsid w:val="00FE1F07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2F07"/>
    <w:rsid w:val="00FF3677"/>
    <w:rsid w:val="00FF60FF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09048CDA-9D23-45DB-95FA-B1E419BE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luca.gob.m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c.bomberos@toluca.gob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g.economico@toluca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luca.gob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FD5C5-8930-E44F-BF90-F5144C14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916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Humberto Valencia</cp:lastModifiedBy>
  <cp:revision>17</cp:revision>
  <dcterms:created xsi:type="dcterms:W3CDTF">2020-06-18T03:11:00Z</dcterms:created>
  <dcterms:modified xsi:type="dcterms:W3CDTF">2020-06-18T18:09:00Z</dcterms:modified>
</cp:coreProperties>
</file>