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5D53B" w14:textId="1E4C6354" w:rsidR="00ED0274" w:rsidRDefault="00ED0274" w:rsidP="00C02411">
      <w:pPr>
        <w:shd w:val="clear" w:color="auto" w:fill="FFFFFF"/>
        <w:spacing w:line="360" w:lineRule="auto"/>
        <w:jc w:val="right"/>
        <w:rPr>
          <w:rFonts w:ascii="Arial" w:eastAsia="Arial" w:hAnsi="Arial" w:cs="Arial"/>
          <w:b/>
          <w:color w:val="808080" w:themeColor="background1" w:themeShade="80"/>
        </w:rPr>
      </w:pPr>
      <w:r>
        <w:rPr>
          <w:rFonts w:ascii="Arial" w:eastAsia="Arial" w:hAnsi="Arial" w:cs="Arial"/>
          <w:b/>
          <w:color w:val="808080" w:themeColor="background1" w:themeShade="80"/>
        </w:rPr>
        <w:t>Comunicado Núm. 0179</w:t>
      </w:r>
      <w:r w:rsidRPr="00ED0274">
        <w:rPr>
          <w:rFonts w:ascii="Arial" w:eastAsia="Arial" w:hAnsi="Arial" w:cs="Arial"/>
          <w:b/>
          <w:color w:val="808080" w:themeColor="background1" w:themeShade="80"/>
        </w:rPr>
        <w:t>/2021</w:t>
      </w:r>
    </w:p>
    <w:p w14:paraId="738B4123" w14:textId="77777777" w:rsidR="00C02411" w:rsidRPr="00C02411" w:rsidRDefault="00C02411" w:rsidP="00C02411">
      <w:pPr>
        <w:shd w:val="clear" w:color="auto" w:fill="FFFFFF"/>
        <w:spacing w:line="360" w:lineRule="auto"/>
        <w:jc w:val="right"/>
        <w:rPr>
          <w:rFonts w:ascii="Arial" w:eastAsia="Arial" w:hAnsi="Arial" w:cs="Arial"/>
          <w:b/>
          <w:color w:val="808080" w:themeColor="background1" w:themeShade="80"/>
          <w:sz w:val="16"/>
          <w:szCs w:val="16"/>
        </w:rPr>
      </w:pPr>
    </w:p>
    <w:p w14:paraId="69E1F3ED" w14:textId="1573C857" w:rsidR="00ED0274" w:rsidRPr="00ED0274" w:rsidRDefault="00ED0274" w:rsidP="00C02411">
      <w:pPr>
        <w:shd w:val="clear" w:color="auto" w:fill="FFFFFF"/>
        <w:jc w:val="center"/>
        <w:rPr>
          <w:rFonts w:ascii="Arial" w:eastAsia="Arial" w:hAnsi="Arial" w:cs="Arial"/>
          <w:b/>
        </w:rPr>
      </w:pPr>
      <w:r w:rsidRPr="00ED0274">
        <w:rPr>
          <w:rFonts w:ascii="Arial" w:eastAsia="Arial" w:hAnsi="Arial" w:cs="Arial"/>
          <w:b/>
        </w:rPr>
        <w:t>Aprueban ediles licencia temporal del presidente municipal Juan Rodolfo</w:t>
      </w:r>
    </w:p>
    <w:p w14:paraId="1C57AD7B" w14:textId="77777777" w:rsidR="00ED0274" w:rsidRPr="00ED0274" w:rsidRDefault="00ED0274" w:rsidP="00C02411">
      <w:pPr>
        <w:shd w:val="clear" w:color="auto" w:fill="FFFFFF"/>
        <w:jc w:val="both"/>
        <w:rPr>
          <w:rFonts w:ascii="Arial" w:eastAsia="Arial" w:hAnsi="Arial" w:cs="Arial"/>
        </w:rPr>
      </w:pPr>
    </w:p>
    <w:p w14:paraId="6AA70E1D" w14:textId="77777777" w:rsidR="00ED0274" w:rsidRPr="00ED0274" w:rsidRDefault="00ED0274" w:rsidP="00C02411">
      <w:pPr>
        <w:shd w:val="clear" w:color="auto" w:fill="FFFFFF"/>
        <w:jc w:val="both"/>
        <w:rPr>
          <w:rFonts w:ascii="Arial" w:eastAsia="Arial" w:hAnsi="Arial" w:cs="Arial"/>
        </w:rPr>
      </w:pPr>
      <w:r w:rsidRPr="00ED0274">
        <w:rPr>
          <w:rFonts w:ascii="Arial" w:eastAsia="Arial" w:hAnsi="Arial" w:cs="Arial"/>
        </w:rPr>
        <w:t>●</w:t>
      </w:r>
      <w:r w:rsidRPr="00ED0274">
        <w:rPr>
          <w:rFonts w:ascii="Arial" w:eastAsia="Arial" w:hAnsi="Arial" w:cs="Arial"/>
        </w:rPr>
        <w:tab/>
      </w:r>
      <w:r w:rsidRPr="00ED0274">
        <w:rPr>
          <w:rFonts w:ascii="Arial" w:eastAsia="Arial" w:hAnsi="Arial" w:cs="Arial"/>
          <w:i/>
          <w:sz w:val="22"/>
          <w:szCs w:val="22"/>
        </w:rPr>
        <w:t>Será del 19 de abril hasta el 8 de junio del presente año</w:t>
      </w:r>
      <w:r w:rsidRPr="00ED0274">
        <w:rPr>
          <w:rFonts w:ascii="Arial" w:eastAsia="Arial" w:hAnsi="Arial" w:cs="Arial"/>
        </w:rPr>
        <w:t xml:space="preserve"> </w:t>
      </w:r>
    </w:p>
    <w:p w14:paraId="25D564D9" w14:textId="77777777" w:rsidR="00ED0274" w:rsidRPr="00ED0274" w:rsidRDefault="00ED0274" w:rsidP="00C02411">
      <w:pPr>
        <w:shd w:val="clear" w:color="auto" w:fill="FFFFFF"/>
        <w:jc w:val="both"/>
        <w:rPr>
          <w:rFonts w:ascii="Arial" w:eastAsia="Arial" w:hAnsi="Arial" w:cs="Arial"/>
        </w:rPr>
      </w:pPr>
      <w:bookmarkStart w:id="0" w:name="_GoBack"/>
      <w:bookmarkEnd w:id="0"/>
    </w:p>
    <w:p w14:paraId="068AAB68" w14:textId="77777777" w:rsidR="00ED0274" w:rsidRPr="00ED0274" w:rsidRDefault="00ED0274" w:rsidP="00ED0274">
      <w:pPr>
        <w:shd w:val="clear" w:color="auto" w:fill="FFFFFF"/>
        <w:spacing w:line="360" w:lineRule="auto"/>
        <w:jc w:val="both"/>
        <w:rPr>
          <w:rFonts w:ascii="Arial" w:eastAsia="Arial" w:hAnsi="Arial" w:cs="Arial"/>
        </w:rPr>
      </w:pPr>
      <w:r w:rsidRPr="00ED0274">
        <w:rPr>
          <w:rFonts w:ascii="Arial" w:eastAsia="Arial" w:hAnsi="Arial" w:cs="Arial"/>
          <w:b/>
        </w:rPr>
        <w:t>Toluca, Estado de México, viernes 9 de abril de 2021.-</w:t>
      </w:r>
      <w:r w:rsidRPr="00ED0274">
        <w:rPr>
          <w:rFonts w:ascii="Arial" w:eastAsia="Arial" w:hAnsi="Arial" w:cs="Arial"/>
        </w:rPr>
        <w:t xml:space="preserve"> Durante la trigésimo quinta sesión extraordinaria de Cabildo de Toluca, los ediles aprobaron por unanimidad de votos la solicitud presentada por el presidente municipal Juan Rodolfo Sánchez Gómez, relativa a la aprobación de una licencia temporal a partir del 19 de abril y hasta el 8 de junio de 2021, con fundamento en lo establecido en el artículo 40 inciso C y el artículo 41 de la Ley Orgánica Municipal del Estado de México. </w:t>
      </w:r>
    </w:p>
    <w:p w14:paraId="10DE6EB4" w14:textId="77777777" w:rsidR="00ED0274" w:rsidRPr="00ED0274" w:rsidRDefault="00ED0274" w:rsidP="00ED0274">
      <w:pPr>
        <w:shd w:val="clear" w:color="auto" w:fill="FFFFFF"/>
        <w:spacing w:line="360" w:lineRule="auto"/>
        <w:jc w:val="both"/>
        <w:rPr>
          <w:rFonts w:ascii="Arial" w:eastAsia="Arial" w:hAnsi="Arial" w:cs="Arial"/>
        </w:rPr>
      </w:pPr>
      <w:r w:rsidRPr="00ED0274">
        <w:rPr>
          <w:rFonts w:ascii="Arial" w:eastAsia="Arial" w:hAnsi="Arial" w:cs="Arial"/>
        </w:rPr>
        <w:tab/>
        <w:t>En la sesión también se dio a conocer el informe presentado por la Secretaría del Ayuntamiento, para conocimiento del cuerpo edilicio, sobre la reincorporación realizada el día de ayer del alcalde Juan Rodolfo Sánchez Gómez, conforme a la ley, dando por concluida la licencia temporal anunciada en la trigésimo cuarta sesión extraordinaria de Cabildo, razón por lo que este viernes presentó la solicitud de licencia temporal por el periodo antes mencionado.</w:t>
      </w:r>
    </w:p>
    <w:p w14:paraId="4049B287" w14:textId="77777777" w:rsidR="00ED0274" w:rsidRPr="00ED0274" w:rsidRDefault="00ED0274" w:rsidP="00ED0274">
      <w:pPr>
        <w:shd w:val="clear" w:color="auto" w:fill="FFFFFF"/>
        <w:spacing w:line="360" w:lineRule="auto"/>
        <w:ind w:firstLine="720"/>
        <w:jc w:val="both"/>
        <w:rPr>
          <w:rFonts w:ascii="Arial" w:eastAsia="Arial" w:hAnsi="Arial" w:cs="Arial"/>
        </w:rPr>
      </w:pPr>
      <w:r w:rsidRPr="00ED0274">
        <w:rPr>
          <w:rFonts w:ascii="Arial" w:eastAsia="Arial" w:hAnsi="Arial" w:cs="Arial"/>
        </w:rPr>
        <w:t>Asimismo, el secretario del Ayuntamiento dio a conocer el número y contenido de los expedientes turnados a comisiones edilicias durante el mes de marzo de 2021, con mención de los resueltos y los pendientes de dictaminar, en cumplimiento de lo establecido en el artículo 91 fracción III de la Ley Orgánica Municipal del Estado de México.</w:t>
      </w:r>
    </w:p>
    <w:p w14:paraId="6652B54A" w14:textId="77777777" w:rsidR="00ED0274" w:rsidRPr="00ED0274" w:rsidRDefault="00ED0274" w:rsidP="00ED0274">
      <w:pPr>
        <w:shd w:val="clear" w:color="auto" w:fill="FFFFFF"/>
        <w:spacing w:line="360" w:lineRule="auto"/>
        <w:jc w:val="both"/>
        <w:rPr>
          <w:rFonts w:ascii="Arial" w:eastAsia="Arial" w:hAnsi="Arial" w:cs="Arial"/>
        </w:rPr>
      </w:pPr>
    </w:p>
    <w:p w14:paraId="4E321F1C" w14:textId="0E01C655" w:rsidR="002B045C" w:rsidRDefault="00ED0274" w:rsidP="00ED0274">
      <w:pPr>
        <w:shd w:val="clear" w:color="auto" w:fill="FFFFFF"/>
        <w:spacing w:line="276" w:lineRule="auto"/>
        <w:jc w:val="both"/>
        <w:rPr>
          <w:rFonts w:ascii="Arial" w:eastAsia="Arial" w:hAnsi="Arial" w:cs="Arial"/>
          <w:highlight w:val="white"/>
        </w:rPr>
      </w:pPr>
      <w:r w:rsidRPr="00ED0274">
        <w:rPr>
          <w:rFonts w:ascii="Arial" w:eastAsia="Arial" w:hAnsi="Arial" w:cs="Arial"/>
          <w:b/>
        </w:rPr>
        <w:t>Pie de foto. -</w:t>
      </w:r>
      <w:r w:rsidRPr="00ED0274">
        <w:rPr>
          <w:rFonts w:ascii="Arial" w:eastAsia="Arial" w:hAnsi="Arial" w:cs="Arial"/>
        </w:rPr>
        <w:t xml:space="preserve"> Durante la trigésimo quinta sesión extraordinaria de Cabildo de Toluca, los ediles aprobaron por unanimidad de votos la solicitud presentada por el presidente municipal Juan Rodolfo Sánchez Gómez, relativa a la aprobación de una licencia temporal a partir del 19 de abril y hasta el 8 de junio de 2021, con fundamento en lo establecido en el artículo 40 inciso C y el artículo 41 de la Ley Orgánica Municipal del Estado de México.</w:t>
      </w:r>
    </w:p>
    <w:sectPr w:rsidR="002B045C">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EFA62" w14:textId="77777777" w:rsidR="008A227C" w:rsidRDefault="008A227C">
      <w:r>
        <w:separator/>
      </w:r>
    </w:p>
  </w:endnote>
  <w:endnote w:type="continuationSeparator" w:id="0">
    <w:p w14:paraId="1B411851" w14:textId="77777777" w:rsidR="008A227C" w:rsidRDefault="008A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2E744" w14:textId="77777777" w:rsidR="00042B32" w:rsidRDefault="00042B32">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79A7" w14:textId="77777777" w:rsidR="008A227C" w:rsidRDefault="008A227C">
      <w:r>
        <w:separator/>
      </w:r>
    </w:p>
  </w:footnote>
  <w:footnote w:type="continuationSeparator" w:id="0">
    <w:p w14:paraId="72B554B2" w14:textId="77777777" w:rsidR="008A227C" w:rsidRDefault="008A2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67AE" w14:textId="3C3C1260" w:rsidR="00042B32" w:rsidRPr="00DD07E7" w:rsidRDefault="00042B32" w:rsidP="00DD07E7">
    <w:pPr>
      <w:pBdr>
        <w:top w:val="nil"/>
        <w:left w:val="nil"/>
        <w:bottom w:val="nil"/>
        <w:right w:val="nil"/>
        <w:between w:val="nil"/>
      </w:pBd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14:anchorId="0F441F5E" wp14:editId="43741252">
              <wp:simplePos x="0" y="0"/>
              <wp:positionH relativeFrom="column">
                <wp:posOffset>974089</wp:posOffset>
              </wp:positionH>
              <wp:positionV relativeFrom="paragraph">
                <wp:posOffset>9525</wp:posOffset>
              </wp:positionV>
              <wp:extent cx="4995067" cy="724395"/>
              <wp:effectExtent l="0" t="0" r="0" b="0"/>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5067" cy="724395"/>
                      </a:xfrm>
                      <a:prstGeom prst="rect">
                        <a:avLst/>
                      </a:prstGeom>
                      <a:noFill/>
                      <a:ln>
                        <a:noFill/>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9AE31A" id="_x0000_t202" coordsize="21600,21600" o:spt="202" path="m,l,21600r21600,l21600,xe">
              <v:stroke joinstyle="miter"/>
              <v:path gradientshapeok="t" o:connecttype="rect"/>
            </v:shapetype>
            <v:shape id="1 Cuadro de texto" o:spid="_x0000_s1026" type="#_x0000_t202" style="position:absolute;margin-left:76.7pt;margin-top:.75pt;width:393.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" filled="f" stroked="f">
              <v:path arrowok="t"/>
            </v:shape>
          </w:pict>
        </mc:Fallback>
      </mc:AlternateContent>
    </w:r>
    <w:r>
      <w:rPr>
        <w:rFonts w:ascii="Arial" w:eastAsia="Arial" w:hAnsi="Arial" w:cs="Arial"/>
        <w:i/>
        <w:color w:val="39393B"/>
        <w:sz w:val="18"/>
        <w:szCs w:val="18"/>
        <w:highlight w:val="white"/>
      </w:rPr>
      <w:t xml:space="preserve">   </w:t>
    </w:r>
  </w:p>
  <w:p w14:paraId="2D7F6E01" w14:textId="77777777" w:rsidR="00042B32" w:rsidRDefault="00042B32">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14:paraId="0CABF681" w14:textId="77777777" w:rsidR="00042B32" w:rsidRDefault="00042B32">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40DD1"/>
    <w:multiLevelType w:val="multilevel"/>
    <w:tmpl w:val="86C473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5C"/>
    <w:rsid w:val="000016CB"/>
    <w:rsid w:val="0000713D"/>
    <w:rsid w:val="00012028"/>
    <w:rsid w:val="00026EFF"/>
    <w:rsid w:val="00027FB3"/>
    <w:rsid w:val="0003251A"/>
    <w:rsid w:val="00032A2D"/>
    <w:rsid w:val="00040408"/>
    <w:rsid w:val="00042B32"/>
    <w:rsid w:val="00055C9D"/>
    <w:rsid w:val="00062F5C"/>
    <w:rsid w:val="00064AD8"/>
    <w:rsid w:val="00075791"/>
    <w:rsid w:val="000947AA"/>
    <w:rsid w:val="000C4407"/>
    <w:rsid w:val="000D0CC5"/>
    <w:rsid w:val="000D5E0E"/>
    <w:rsid w:val="000F1961"/>
    <w:rsid w:val="000F2186"/>
    <w:rsid w:val="0011137F"/>
    <w:rsid w:val="00145FD5"/>
    <w:rsid w:val="001654C7"/>
    <w:rsid w:val="00166141"/>
    <w:rsid w:val="00197ED8"/>
    <w:rsid w:val="001A3848"/>
    <w:rsid w:val="001A68B6"/>
    <w:rsid w:val="001B5B56"/>
    <w:rsid w:val="001B6A25"/>
    <w:rsid w:val="001D6132"/>
    <w:rsid w:val="001E4073"/>
    <w:rsid w:val="00213ED8"/>
    <w:rsid w:val="00224493"/>
    <w:rsid w:val="00250DF6"/>
    <w:rsid w:val="002561F3"/>
    <w:rsid w:val="00292213"/>
    <w:rsid w:val="002B045C"/>
    <w:rsid w:val="002C4695"/>
    <w:rsid w:val="002D2C3E"/>
    <w:rsid w:val="002D6C9C"/>
    <w:rsid w:val="002E752A"/>
    <w:rsid w:val="002F5F76"/>
    <w:rsid w:val="002F6E4A"/>
    <w:rsid w:val="00306E27"/>
    <w:rsid w:val="0031303C"/>
    <w:rsid w:val="00336FCB"/>
    <w:rsid w:val="003438B1"/>
    <w:rsid w:val="00346246"/>
    <w:rsid w:val="00374592"/>
    <w:rsid w:val="00393823"/>
    <w:rsid w:val="003A27A6"/>
    <w:rsid w:val="003A3175"/>
    <w:rsid w:val="003B1D09"/>
    <w:rsid w:val="003C44DD"/>
    <w:rsid w:val="003C5864"/>
    <w:rsid w:val="003D00C1"/>
    <w:rsid w:val="003E559E"/>
    <w:rsid w:val="004168E3"/>
    <w:rsid w:val="0044131D"/>
    <w:rsid w:val="0048790F"/>
    <w:rsid w:val="004C2E1A"/>
    <w:rsid w:val="004E1C43"/>
    <w:rsid w:val="004E7447"/>
    <w:rsid w:val="005663AA"/>
    <w:rsid w:val="0057568C"/>
    <w:rsid w:val="005827BC"/>
    <w:rsid w:val="00584203"/>
    <w:rsid w:val="005848F9"/>
    <w:rsid w:val="005907EB"/>
    <w:rsid w:val="005A0600"/>
    <w:rsid w:val="005A23A1"/>
    <w:rsid w:val="005D36CD"/>
    <w:rsid w:val="005E23B6"/>
    <w:rsid w:val="0060537C"/>
    <w:rsid w:val="006071B2"/>
    <w:rsid w:val="006071E4"/>
    <w:rsid w:val="00613049"/>
    <w:rsid w:val="0061416D"/>
    <w:rsid w:val="00620650"/>
    <w:rsid w:val="00621F0A"/>
    <w:rsid w:val="00624348"/>
    <w:rsid w:val="006537DA"/>
    <w:rsid w:val="006752D5"/>
    <w:rsid w:val="00680CCF"/>
    <w:rsid w:val="00697362"/>
    <w:rsid w:val="006B53C1"/>
    <w:rsid w:val="006C57BB"/>
    <w:rsid w:val="006D1E8B"/>
    <w:rsid w:val="006D7575"/>
    <w:rsid w:val="00712A83"/>
    <w:rsid w:val="007244A4"/>
    <w:rsid w:val="00725438"/>
    <w:rsid w:val="00727035"/>
    <w:rsid w:val="00730159"/>
    <w:rsid w:val="00737356"/>
    <w:rsid w:val="007450DD"/>
    <w:rsid w:val="00745803"/>
    <w:rsid w:val="00747D5A"/>
    <w:rsid w:val="007653CE"/>
    <w:rsid w:val="00777DBF"/>
    <w:rsid w:val="007A7213"/>
    <w:rsid w:val="007C393F"/>
    <w:rsid w:val="007E2B23"/>
    <w:rsid w:val="008232D7"/>
    <w:rsid w:val="008251F4"/>
    <w:rsid w:val="00833C6C"/>
    <w:rsid w:val="00836DA2"/>
    <w:rsid w:val="00883091"/>
    <w:rsid w:val="00893664"/>
    <w:rsid w:val="008943A1"/>
    <w:rsid w:val="00895B8B"/>
    <w:rsid w:val="008A227C"/>
    <w:rsid w:val="008B7907"/>
    <w:rsid w:val="008C190E"/>
    <w:rsid w:val="008D5B92"/>
    <w:rsid w:val="008E29B6"/>
    <w:rsid w:val="00903F74"/>
    <w:rsid w:val="009045B8"/>
    <w:rsid w:val="00904899"/>
    <w:rsid w:val="00920DC4"/>
    <w:rsid w:val="00930508"/>
    <w:rsid w:val="0095441F"/>
    <w:rsid w:val="00956B38"/>
    <w:rsid w:val="009912AA"/>
    <w:rsid w:val="009B24D0"/>
    <w:rsid w:val="009C119B"/>
    <w:rsid w:val="009C6B66"/>
    <w:rsid w:val="009C7551"/>
    <w:rsid w:val="009D6C9E"/>
    <w:rsid w:val="009E534B"/>
    <w:rsid w:val="009E5520"/>
    <w:rsid w:val="009F76EB"/>
    <w:rsid w:val="00A01F22"/>
    <w:rsid w:val="00A036B5"/>
    <w:rsid w:val="00A11EFF"/>
    <w:rsid w:val="00A13F6C"/>
    <w:rsid w:val="00A3010C"/>
    <w:rsid w:val="00A32ABF"/>
    <w:rsid w:val="00A36FF9"/>
    <w:rsid w:val="00A528AD"/>
    <w:rsid w:val="00A77D1F"/>
    <w:rsid w:val="00AB5FEA"/>
    <w:rsid w:val="00AC43FE"/>
    <w:rsid w:val="00AC57BC"/>
    <w:rsid w:val="00AC61FA"/>
    <w:rsid w:val="00AE5EFA"/>
    <w:rsid w:val="00AE7CD5"/>
    <w:rsid w:val="00B07ABC"/>
    <w:rsid w:val="00B21D9D"/>
    <w:rsid w:val="00B31330"/>
    <w:rsid w:val="00B37B1A"/>
    <w:rsid w:val="00B42690"/>
    <w:rsid w:val="00B428CB"/>
    <w:rsid w:val="00B76CF2"/>
    <w:rsid w:val="00B818A9"/>
    <w:rsid w:val="00B81FEF"/>
    <w:rsid w:val="00B91912"/>
    <w:rsid w:val="00BA1816"/>
    <w:rsid w:val="00BB6F4E"/>
    <w:rsid w:val="00BD128E"/>
    <w:rsid w:val="00BD155C"/>
    <w:rsid w:val="00BE6EA1"/>
    <w:rsid w:val="00BF21E6"/>
    <w:rsid w:val="00BF50CA"/>
    <w:rsid w:val="00BF52E5"/>
    <w:rsid w:val="00BF7DC9"/>
    <w:rsid w:val="00C02411"/>
    <w:rsid w:val="00C02F82"/>
    <w:rsid w:val="00C11ECE"/>
    <w:rsid w:val="00C42DF6"/>
    <w:rsid w:val="00C50D2A"/>
    <w:rsid w:val="00C57347"/>
    <w:rsid w:val="00C61B48"/>
    <w:rsid w:val="00C62BA3"/>
    <w:rsid w:val="00C65B41"/>
    <w:rsid w:val="00C70425"/>
    <w:rsid w:val="00C836C8"/>
    <w:rsid w:val="00C93FCD"/>
    <w:rsid w:val="00C9458F"/>
    <w:rsid w:val="00CA09AB"/>
    <w:rsid w:val="00CB2608"/>
    <w:rsid w:val="00CC0FE4"/>
    <w:rsid w:val="00CC7F8F"/>
    <w:rsid w:val="00CD6F61"/>
    <w:rsid w:val="00D03A05"/>
    <w:rsid w:val="00D13698"/>
    <w:rsid w:val="00D2106D"/>
    <w:rsid w:val="00D7741A"/>
    <w:rsid w:val="00D84E0E"/>
    <w:rsid w:val="00D904E2"/>
    <w:rsid w:val="00DB3E0A"/>
    <w:rsid w:val="00DB52FB"/>
    <w:rsid w:val="00DB7698"/>
    <w:rsid w:val="00DC0704"/>
    <w:rsid w:val="00DC5F48"/>
    <w:rsid w:val="00DD07E7"/>
    <w:rsid w:val="00DD7109"/>
    <w:rsid w:val="00DE45F1"/>
    <w:rsid w:val="00DF47D4"/>
    <w:rsid w:val="00E0191E"/>
    <w:rsid w:val="00E13872"/>
    <w:rsid w:val="00E13FE6"/>
    <w:rsid w:val="00E173CB"/>
    <w:rsid w:val="00E269B7"/>
    <w:rsid w:val="00E26CF4"/>
    <w:rsid w:val="00E333F0"/>
    <w:rsid w:val="00E6251C"/>
    <w:rsid w:val="00E634B7"/>
    <w:rsid w:val="00E70939"/>
    <w:rsid w:val="00E70F6D"/>
    <w:rsid w:val="00E9025C"/>
    <w:rsid w:val="00E93DBC"/>
    <w:rsid w:val="00EA3E6E"/>
    <w:rsid w:val="00EB7DC4"/>
    <w:rsid w:val="00EC0F4A"/>
    <w:rsid w:val="00ED0274"/>
    <w:rsid w:val="00ED0C3D"/>
    <w:rsid w:val="00EF4234"/>
    <w:rsid w:val="00F0746B"/>
    <w:rsid w:val="00F078E3"/>
    <w:rsid w:val="00F1337D"/>
    <w:rsid w:val="00F2758A"/>
    <w:rsid w:val="00F3010E"/>
    <w:rsid w:val="00F44C7A"/>
    <w:rsid w:val="00F50CE8"/>
    <w:rsid w:val="00F64ABC"/>
    <w:rsid w:val="00F67BD4"/>
    <w:rsid w:val="00F92343"/>
    <w:rsid w:val="00F97BA2"/>
    <w:rsid w:val="00F97D0C"/>
    <w:rsid w:val="00FB68DC"/>
    <w:rsid w:val="00FC1132"/>
    <w:rsid w:val="00FD0767"/>
    <w:rsid w:val="00FD5357"/>
    <w:rsid w:val="00FE1211"/>
    <w:rsid w:val="00FF11F3"/>
    <w:rsid w:val="00FF2CA7"/>
    <w:rsid w:val="00FF3BC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C0631"/>
  <w15:docId w15:val="{FF1CAE04-3D33-46D8-8A16-3210EDB8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C573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semiHidden/>
    <w:rsid w:val="002D2C3E"/>
    <w:pPr>
      <w:spacing w:after="120"/>
    </w:pPr>
    <w:rPr>
      <w:rFonts w:ascii="Century Gothic" w:eastAsia="Times New Roman" w:hAnsi="Century Gothic" w:cs="Times New Roman"/>
      <w:lang w:eastAsia="es-ES"/>
    </w:rPr>
  </w:style>
  <w:style w:type="character" w:customStyle="1" w:styleId="TextoindependienteCar">
    <w:name w:val="Texto independiente Car"/>
    <w:basedOn w:val="Fuentedeprrafopredeter"/>
    <w:link w:val="Textoindependiente"/>
    <w:semiHidden/>
    <w:rsid w:val="002D2C3E"/>
    <w:rPr>
      <w:rFonts w:ascii="Century Gothic" w:eastAsia="Times New Roman" w:hAnsi="Century Gothic" w:cs="Times New Roman"/>
      <w:lang w:eastAsia="es-ES"/>
    </w:rPr>
  </w:style>
  <w:style w:type="character" w:styleId="Hipervnculo">
    <w:name w:val="Hyperlink"/>
    <w:basedOn w:val="Fuentedeprrafopredeter"/>
    <w:uiPriority w:val="99"/>
    <w:unhideWhenUsed/>
    <w:rsid w:val="006D7575"/>
    <w:rPr>
      <w:color w:val="0000FF" w:themeColor="hyperlink"/>
      <w:u w:val="single"/>
    </w:rPr>
  </w:style>
  <w:style w:type="character" w:customStyle="1" w:styleId="Ttulo7Car">
    <w:name w:val="Título 7 Car"/>
    <w:basedOn w:val="Fuentedeprrafopredeter"/>
    <w:link w:val="Ttulo7"/>
    <w:uiPriority w:val="9"/>
    <w:rsid w:val="00C57347"/>
    <w:rPr>
      <w:rFonts w:asciiTheme="majorHAnsi" w:eastAsiaTheme="majorEastAsia" w:hAnsiTheme="majorHAnsi" w:cstheme="majorBidi"/>
      <w:i/>
      <w:iCs/>
      <w:color w:val="404040" w:themeColor="text1" w:themeTint="BF"/>
    </w:rPr>
  </w:style>
  <w:style w:type="paragraph" w:styleId="Encabezado">
    <w:name w:val="header"/>
    <w:basedOn w:val="Normal"/>
    <w:link w:val="EncabezadoCar"/>
    <w:uiPriority w:val="99"/>
    <w:unhideWhenUsed/>
    <w:rsid w:val="00DD07E7"/>
    <w:pPr>
      <w:tabs>
        <w:tab w:val="center" w:pos="4419"/>
        <w:tab w:val="right" w:pos="8838"/>
      </w:tabs>
    </w:pPr>
  </w:style>
  <w:style w:type="character" w:customStyle="1" w:styleId="EncabezadoCar">
    <w:name w:val="Encabezado Car"/>
    <w:basedOn w:val="Fuentedeprrafopredeter"/>
    <w:link w:val="Encabezado"/>
    <w:uiPriority w:val="99"/>
    <w:rsid w:val="00DD07E7"/>
  </w:style>
  <w:style w:type="paragraph" w:styleId="Piedepgina">
    <w:name w:val="footer"/>
    <w:basedOn w:val="Normal"/>
    <w:link w:val="PiedepginaCar"/>
    <w:uiPriority w:val="99"/>
    <w:unhideWhenUsed/>
    <w:rsid w:val="00DD07E7"/>
    <w:pPr>
      <w:tabs>
        <w:tab w:val="center" w:pos="4419"/>
        <w:tab w:val="right" w:pos="8838"/>
      </w:tabs>
    </w:pPr>
  </w:style>
  <w:style w:type="character" w:customStyle="1" w:styleId="PiedepginaCar">
    <w:name w:val="Pie de página Car"/>
    <w:basedOn w:val="Fuentedeprrafopredeter"/>
    <w:link w:val="Piedepgina"/>
    <w:uiPriority w:val="99"/>
    <w:rsid w:val="00DD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5182">
      <w:bodyDiv w:val="1"/>
      <w:marLeft w:val="0"/>
      <w:marRight w:val="0"/>
      <w:marTop w:val="0"/>
      <w:marBottom w:val="0"/>
      <w:divBdr>
        <w:top w:val="none" w:sz="0" w:space="0" w:color="auto"/>
        <w:left w:val="none" w:sz="0" w:space="0" w:color="auto"/>
        <w:bottom w:val="none" w:sz="0" w:space="0" w:color="auto"/>
        <w:right w:val="none" w:sz="0" w:space="0" w:color="auto"/>
      </w:divBdr>
    </w:div>
    <w:div w:id="369916881">
      <w:bodyDiv w:val="1"/>
      <w:marLeft w:val="0"/>
      <w:marRight w:val="0"/>
      <w:marTop w:val="0"/>
      <w:marBottom w:val="0"/>
      <w:divBdr>
        <w:top w:val="none" w:sz="0" w:space="0" w:color="auto"/>
        <w:left w:val="none" w:sz="0" w:space="0" w:color="auto"/>
        <w:bottom w:val="none" w:sz="0" w:space="0" w:color="auto"/>
        <w:right w:val="none" w:sz="0" w:space="0" w:color="auto"/>
      </w:divBdr>
    </w:div>
    <w:div w:id="626811353">
      <w:bodyDiv w:val="1"/>
      <w:marLeft w:val="0"/>
      <w:marRight w:val="0"/>
      <w:marTop w:val="0"/>
      <w:marBottom w:val="0"/>
      <w:divBdr>
        <w:top w:val="none" w:sz="0" w:space="0" w:color="auto"/>
        <w:left w:val="none" w:sz="0" w:space="0" w:color="auto"/>
        <w:bottom w:val="none" w:sz="0" w:space="0" w:color="auto"/>
        <w:right w:val="none" w:sz="0" w:space="0" w:color="auto"/>
      </w:divBdr>
    </w:div>
    <w:div w:id="691610577">
      <w:bodyDiv w:val="1"/>
      <w:marLeft w:val="0"/>
      <w:marRight w:val="0"/>
      <w:marTop w:val="0"/>
      <w:marBottom w:val="0"/>
      <w:divBdr>
        <w:top w:val="none" w:sz="0" w:space="0" w:color="auto"/>
        <w:left w:val="none" w:sz="0" w:space="0" w:color="auto"/>
        <w:bottom w:val="none" w:sz="0" w:space="0" w:color="auto"/>
        <w:right w:val="none" w:sz="0" w:space="0" w:color="auto"/>
      </w:divBdr>
    </w:div>
    <w:div w:id="803232036">
      <w:bodyDiv w:val="1"/>
      <w:marLeft w:val="0"/>
      <w:marRight w:val="0"/>
      <w:marTop w:val="0"/>
      <w:marBottom w:val="0"/>
      <w:divBdr>
        <w:top w:val="none" w:sz="0" w:space="0" w:color="auto"/>
        <w:left w:val="none" w:sz="0" w:space="0" w:color="auto"/>
        <w:bottom w:val="none" w:sz="0" w:space="0" w:color="auto"/>
        <w:right w:val="none" w:sz="0" w:space="0" w:color="auto"/>
      </w:divBdr>
    </w:div>
    <w:div w:id="803473192">
      <w:bodyDiv w:val="1"/>
      <w:marLeft w:val="0"/>
      <w:marRight w:val="0"/>
      <w:marTop w:val="0"/>
      <w:marBottom w:val="0"/>
      <w:divBdr>
        <w:top w:val="none" w:sz="0" w:space="0" w:color="auto"/>
        <w:left w:val="none" w:sz="0" w:space="0" w:color="auto"/>
        <w:bottom w:val="none" w:sz="0" w:space="0" w:color="auto"/>
        <w:right w:val="none" w:sz="0" w:space="0" w:color="auto"/>
      </w:divBdr>
    </w:div>
    <w:div w:id="1698461837">
      <w:bodyDiv w:val="1"/>
      <w:marLeft w:val="0"/>
      <w:marRight w:val="0"/>
      <w:marTop w:val="0"/>
      <w:marBottom w:val="0"/>
      <w:divBdr>
        <w:top w:val="none" w:sz="0" w:space="0" w:color="auto"/>
        <w:left w:val="none" w:sz="0" w:space="0" w:color="auto"/>
        <w:bottom w:val="none" w:sz="0" w:space="0" w:color="auto"/>
        <w:right w:val="none" w:sz="0" w:space="0" w:color="auto"/>
      </w:divBdr>
    </w:div>
    <w:div w:id="1720395402">
      <w:bodyDiv w:val="1"/>
      <w:marLeft w:val="0"/>
      <w:marRight w:val="0"/>
      <w:marTop w:val="0"/>
      <w:marBottom w:val="0"/>
      <w:divBdr>
        <w:top w:val="none" w:sz="0" w:space="0" w:color="auto"/>
        <w:left w:val="none" w:sz="0" w:space="0" w:color="auto"/>
        <w:bottom w:val="none" w:sz="0" w:space="0" w:color="auto"/>
        <w:right w:val="none" w:sz="0" w:space="0" w:color="auto"/>
      </w:divBdr>
    </w:div>
    <w:div w:id="183025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Use</cp:lastModifiedBy>
  <cp:revision>9</cp:revision>
  <dcterms:created xsi:type="dcterms:W3CDTF">2021-04-09T21:29:00Z</dcterms:created>
  <dcterms:modified xsi:type="dcterms:W3CDTF">2021-04-09T22:23:00Z</dcterms:modified>
</cp:coreProperties>
</file>