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50C1D318" w:rsidR="00801407" w:rsidRPr="001C7B90" w:rsidRDefault="00575704" w:rsidP="001C7B90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0335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2713BC19" w:rsidR="00801407" w:rsidRDefault="00EB312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Toluca y Reina Madre</w:t>
      </w:r>
      <w:r w:rsidRPr="00EB312F">
        <w:rPr>
          <w:rFonts w:ascii="Arial" w:eastAsia="Arial" w:hAnsi="Arial" w:cs="Arial"/>
          <w:b/>
        </w:rPr>
        <w:t xml:space="preserve"> </w:t>
      </w:r>
      <w:r w:rsidR="00B25DC9">
        <w:rPr>
          <w:rFonts w:ascii="Arial" w:eastAsia="Arial" w:hAnsi="Arial" w:cs="Arial"/>
          <w:b/>
        </w:rPr>
        <w:t xml:space="preserve">otorgan </w:t>
      </w:r>
      <w:r w:rsidRPr="00EB312F">
        <w:rPr>
          <w:rFonts w:ascii="Arial" w:eastAsia="Arial" w:hAnsi="Arial" w:cs="Arial"/>
          <w:b/>
        </w:rPr>
        <w:t>estud</w:t>
      </w:r>
      <w:r w:rsidR="00B25DC9">
        <w:rPr>
          <w:rFonts w:ascii="Arial" w:eastAsia="Arial" w:hAnsi="Arial" w:cs="Arial"/>
          <w:b/>
        </w:rPr>
        <w:t>ios de Papanicolaou y colposcopí</w:t>
      </w:r>
      <w:r w:rsidRPr="00EB312F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gratuitos</w:t>
      </w:r>
      <w:bookmarkStart w:id="0" w:name="_GoBack"/>
      <w:bookmarkEnd w:id="0"/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541685E7" w:rsidR="00E06A96" w:rsidRPr="00272728" w:rsidRDefault="00EB312F" w:rsidP="00EB312F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272728">
        <w:rPr>
          <w:rFonts w:ascii="Arial" w:eastAsia="Arial" w:hAnsi="Arial" w:cs="Arial"/>
          <w:i/>
          <w:sz w:val="22"/>
          <w:szCs w:val="22"/>
          <w:lang w:val="es-ES_tradnl"/>
        </w:rPr>
        <w:t>Las interesadas deberán agendar una cita al número telefónico 722 7436 488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B0B77F" w14:textId="2A85CA6E" w:rsidR="00006501" w:rsidRDefault="00681464" w:rsidP="00FD3C9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575704">
        <w:rPr>
          <w:rFonts w:ascii="Arial" w:eastAsia="Arial" w:hAnsi="Arial" w:cs="Arial"/>
          <w:b/>
        </w:rPr>
        <w:t>domingo 29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E91412">
        <w:rPr>
          <w:rFonts w:ascii="Arial" w:eastAsia="Arial" w:hAnsi="Arial" w:cs="Arial"/>
        </w:rPr>
        <w:t>Con el objetivo de salvar más vidas de mujeres en la capital, así como de impulsar la cultura de la prevención de enfermedades, e</w:t>
      </w:r>
      <w:r w:rsidR="00FD3C99">
        <w:rPr>
          <w:rFonts w:ascii="Arial" w:eastAsia="Arial" w:hAnsi="Arial" w:cs="Arial"/>
        </w:rPr>
        <w:t xml:space="preserve">l gobierno municipal de Toluca </w:t>
      </w:r>
      <w:r w:rsidR="00E91412">
        <w:rPr>
          <w:rFonts w:ascii="Arial" w:eastAsia="Arial" w:hAnsi="Arial" w:cs="Arial"/>
        </w:rPr>
        <w:t>que encabeza Juan Rodolfo Sánchez Gómez las invita a realizarse estudios de</w:t>
      </w:r>
      <w:r w:rsidR="00B25DC9">
        <w:rPr>
          <w:rFonts w:ascii="Arial" w:eastAsia="Arial" w:hAnsi="Arial" w:cs="Arial"/>
        </w:rPr>
        <w:t xml:space="preserve"> Papanicolaou y colposcopí</w:t>
      </w:r>
      <w:r w:rsidR="00E91412">
        <w:rPr>
          <w:rFonts w:ascii="Arial" w:eastAsia="Arial" w:hAnsi="Arial" w:cs="Arial"/>
        </w:rPr>
        <w:t xml:space="preserve">as de forma gratuita en el Centro de Desarrollo Comunitario </w:t>
      </w:r>
      <w:r w:rsidR="00B25DC9">
        <w:rPr>
          <w:rFonts w:ascii="Arial" w:eastAsia="Arial" w:hAnsi="Arial" w:cs="Arial"/>
        </w:rPr>
        <w:t>(</w:t>
      </w:r>
      <w:r w:rsidR="00E91412">
        <w:rPr>
          <w:rFonts w:ascii="Arial" w:eastAsia="Arial" w:hAnsi="Arial" w:cs="Arial"/>
        </w:rPr>
        <w:t>CDC</w:t>
      </w:r>
      <w:r w:rsidR="00B25DC9">
        <w:rPr>
          <w:rFonts w:ascii="Arial" w:eastAsia="Arial" w:hAnsi="Arial" w:cs="Arial"/>
        </w:rPr>
        <w:t>)</w:t>
      </w:r>
      <w:r w:rsidR="00E91412">
        <w:rPr>
          <w:rFonts w:ascii="Arial" w:eastAsia="Arial" w:hAnsi="Arial" w:cs="Arial"/>
        </w:rPr>
        <w:t xml:space="preserve"> </w:t>
      </w:r>
      <w:proofErr w:type="spellStart"/>
      <w:r w:rsidR="00E91412">
        <w:rPr>
          <w:rFonts w:ascii="Arial" w:eastAsia="Arial" w:hAnsi="Arial" w:cs="Arial"/>
        </w:rPr>
        <w:t>Santín</w:t>
      </w:r>
      <w:proofErr w:type="spellEnd"/>
      <w:r w:rsidR="00B25DC9">
        <w:rPr>
          <w:rFonts w:ascii="Arial" w:eastAsia="Arial" w:hAnsi="Arial" w:cs="Arial"/>
        </w:rPr>
        <w:t>, ubicado</w:t>
      </w:r>
      <w:r w:rsidR="00E91412">
        <w:rPr>
          <w:rFonts w:ascii="Arial" w:eastAsia="Arial" w:hAnsi="Arial" w:cs="Arial"/>
        </w:rPr>
        <w:t xml:space="preserve"> en Ponciano Díaz número 241</w:t>
      </w:r>
      <w:r w:rsidR="00B25DC9">
        <w:rPr>
          <w:rFonts w:ascii="Arial" w:eastAsia="Arial" w:hAnsi="Arial" w:cs="Arial"/>
        </w:rPr>
        <w:t>,</w:t>
      </w:r>
      <w:r w:rsidR="00E91412">
        <w:rPr>
          <w:rFonts w:ascii="Arial" w:eastAsia="Arial" w:hAnsi="Arial" w:cs="Arial"/>
        </w:rPr>
        <w:t xml:space="preserve"> Paseos </w:t>
      </w:r>
      <w:proofErr w:type="spellStart"/>
      <w:r w:rsidR="00E91412">
        <w:rPr>
          <w:rFonts w:ascii="Arial" w:eastAsia="Arial" w:hAnsi="Arial" w:cs="Arial"/>
        </w:rPr>
        <w:t>Santín</w:t>
      </w:r>
      <w:proofErr w:type="spellEnd"/>
      <w:r w:rsidR="00E91412">
        <w:rPr>
          <w:rFonts w:ascii="Arial" w:eastAsia="Arial" w:hAnsi="Arial" w:cs="Arial"/>
        </w:rPr>
        <w:t>.</w:t>
      </w:r>
    </w:p>
    <w:p w14:paraId="67ADF2A7" w14:textId="5DFACD3A" w:rsidR="00E91412" w:rsidRDefault="00E91412" w:rsidP="00FD3C9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Cabe destacar que a fin</w:t>
      </w:r>
      <w:r w:rsidR="001C7B90">
        <w:rPr>
          <w:rFonts w:ascii="Arial" w:eastAsia="Arial" w:hAnsi="Arial" w:cs="Arial"/>
        </w:rPr>
        <w:t xml:space="preserve"> de proteger a las interesadas,</w:t>
      </w:r>
      <w:r>
        <w:rPr>
          <w:rFonts w:ascii="Arial" w:eastAsia="Arial" w:hAnsi="Arial" w:cs="Arial"/>
        </w:rPr>
        <w:t xml:space="preserve"> evitar las aglomeraciones</w:t>
      </w:r>
      <w:r w:rsidR="001C7B90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 cumplir las medidas sanitarias correspo</w:t>
      </w:r>
      <w:r w:rsidR="00B0315F">
        <w:rPr>
          <w:rFonts w:ascii="Arial" w:eastAsia="Arial" w:hAnsi="Arial" w:cs="Arial"/>
        </w:rPr>
        <w:t>ndientes,</w:t>
      </w:r>
      <w:r>
        <w:rPr>
          <w:rFonts w:ascii="Arial" w:eastAsia="Arial" w:hAnsi="Arial" w:cs="Arial"/>
        </w:rPr>
        <w:t xml:space="preserve"> deberán agendar una cita al número telefónico 722 7436 488, de lunes a viernes de 8:00 a 16:00 horas; los estudios se realizarán los lunes y jueves en el horario </w:t>
      </w:r>
      <w:r w:rsidR="00B25DC9">
        <w:rPr>
          <w:rFonts w:ascii="Arial" w:eastAsia="Arial" w:hAnsi="Arial" w:cs="Arial"/>
        </w:rPr>
        <w:t xml:space="preserve">acordado en </w:t>
      </w:r>
      <w:r>
        <w:rPr>
          <w:rFonts w:ascii="Arial" w:eastAsia="Arial" w:hAnsi="Arial" w:cs="Arial"/>
        </w:rPr>
        <w:t xml:space="preserve">su cita. </w:t>
      </w:r>
    </w:p>
    <w:p w14:paraId="37AE655C" w14:textId="79A01058" w:rsidR="00E91412" w:rsidRDefault="00E91412" w:rsidP="00FD3C9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El Instituto Municipal de la Mujer y </w:t>
      </w:r>
      <w:r w:rsidR="00B25DC9">
        <w:rPr>
          <w:rFonts w:ascii="Arial" w:eastAsia="Arial" w:hAnsi="Arial" w:cs="Arial"/>
        </w:rPr>
        <w:t xml:space="preserve">el Hospital </w:t>
      </w:r>
      <w:r>
        <w:rPr>
          <w:rFonts w:ascii="Arial" w:eastAsia="Arial" w:hAnsi="Arial" w:cs="Arial"/>
        </w:rPr>
        <w:t xml:space="preserve">Reina Madre </w:t>
      </w:r>
      <w:r w:rsidR="00B25DC9">
        <w:rPr>
          <w:rFonts w:ascii="Arial" w:eastAsia="Arial" w:hAnsi="Arial" w:cs="Arial"/>
        </w:rPr>
        <w:t>crearon este proyecto</w:t>
      </w:r>
      <w:r>
        <w:rPr>
          <w:rFonts w:ascii="Arial" w:eastAsia="Arial" w:hAnsi="Arial" w:cs="Arial"/>
        </w:rPr>
        <w:t xml:space="preserve"> para prevenir el cáncer </w:t>
      </w:r>
      <w:proofErr w:type="spellStart"/>
      <w:r>
        <w:rPr>
          <w:rFonts w:ascii="Arial" w:eastAsia="Arial" w:hAnsi="Arial" w:cs="Arial"/>
        </w:rPr>
        <w:t>c</w:t>
      </w:r>
      <w:r w:rsidR="00B25DC9">
        <w:rPr>
          <w:rFonts w:ascii="Arial" w:eastAsia="Arial" w:hAnsi="Arial" w:cs="Arial"/>
        </w:rPr>
        <w:t>ervicouterino</w:t>
      </w:r>
      <w:proofErr w:type="spellEnd"/>
      <w:r w:rsidR="00B25DC9">
        <w:rPr>
          <w:rFonts w:ascii="Arial" w:eastAsia="Arial" w:hAnsi="Arial" w:cs="Arial"/>
        </w:rPr>
        <w:t>, pues de acuerdo con</w:t>
      </w:r>
      <w:r>
        <w:rPr>
          <w:rFonts w:ascii="Arial" w:eastAsia="Arial" w:hAnsi="Arial" w:cs="Arial"/>
        </w:rPr>
        <w:t xml:space="preserve"> la Organización Mundial de la Salud (OMS) es el segundo tipo de cáncer más frecuente en las mujeres y la segunda causa de muerte más común entre las mexicanas, pues 1 de cada 10 muere por este padecimiento.</w:t>
      </w:r>
    </w:p>
    <w:p w14:paraId="5BA28B65" w14:textId="6D8276D5" w:rsidR="00EB312F" w:rsidRDefault="00EB312F" w:rsidP="00FD3C9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Desde que inició el proyecto en abril de </w:t>
      </w:r>
      <w:r w:rsidR="00B25DC9">
        <w:rPr>
          <w:rFonts w:ascii="Arial" w:eastAsia="Arial" w:hAnsi="Arial" w:cs="Arial"/>
        </w:rPr>
        <w:t>este año</w:t>
      </w:r>
      <w:r>
        <w:rPr>
          <w:rFonts w:ascii="Arial" w:eastAsia="Arial" w:hAnsi="Arial" w:cs="Arial"/>
        </w:rPr>
        <w:t xml:space="preserve"> se han realizado 213 estudios, </w:t>
      </w:r>
      <w:r w:rsidR="00B25DC9">
        <w:rPr>
          <w:rFonts w:ascii="Arial" w:eastAsia="Arial" w:hAnsi="Arial" w:cs="Arial"/>
        </w:rPr>
        <w:t xml:space="preserve">con mayor participación en </w:t>
      </w:r>
      <w:r>
        <w:rPr>
          <w:rFonts w:ascii="Arial" w:eastAsia="Arial" w:hAnsi="Arial" w:cs="Arial"/>
        </w:rPr>
        <w:t>junio y julio</w:t>
      </w:r>
      <w:r w:rsidR="00B25DC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con 57 y 76 pacientes respectivamente</w:t>
      </w:r>
      <w:r w:rsidR="00B25DC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y en </w:t>
      </w:r>
      <w:r w:rsidR="00B25DC9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</w:rPr>
        <w:t xml:space="preserve"> se han registrado 38. </w:t>
      </w:r>
    </w:p>
    <w:p w14:paraId="6FC17A5B" w14:textId="07D04E0F" w:rsidR="00EB312F" w:rsidRDefault="00EB312F" w:rsidP="00FD3C9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 las mujeres que realizaron este estudio 181 resultaron sanas, 29 con PB lesiones, 16 con </w:t>
      </w:r>
      <w:r w:rsidRPr="00EB312F">
        <w:rPr>
          <w:rFonts w:ascii="Arial" w:eastAsia="Arial" w:hAnsi="Arial" w:cs="Arial"/>
        </w:rPr>
        <w:t>LEIBG: Lesión Escam</w:t>
      </w:r>
      <w:r>
        <w:rPr>
          <w:rFonts w:ascii="Arial" w:eastAsia="Arial" w:hAnsi="Arial" w:cs="Arial"/>
        </w:rPr>
        <w:t xml:space="preserve">osa </w:t>
      </w:r>
      <w:proofErr w:type="spellStart"/>
      <w:r>
        <w:rPr>
          <w:rFonts w:ascii="Arial" w:eastAsia="Arial" w:hAnsi="Arial" w:cs="Arial"/>
        </w:rPr>
        <w:t>Intraepitelial</w:t>
      </w:r>
      <w:proofErr w:type="spellEnd"/>
      <w:r>
        <w:rPr>
          <w:rFonts w:ascii="Arial" w:eastAsia="Arial" w:hAnsi="Arial" w:cs="Arial"/>
        </w:rPr>
        <w:t xml:space="preserve"> de Bajo Grado y dos con </w:t>
      </w:r>
      <w:r w:rsidRPr="00EB312F">
        <w:rPr>
          <w:rFonts w:ascii="Arial" w:eastAsia="Arial" w:hAnsi="Arial" w:cs="Arial"/>
        </w:rPr>
        <w:t xml:space="preserve">LEIAG: Lesión Escamosa </w:t>
      </w:r>
      <w:proofErr w:type="spellStart"/>
      <w:r w:rsidRPr="00EB312F">
        <w:rPr>
          <w:rFonts w:ascii="Arial" w:eastAsia="Arial" w:hAnsi="Arial" w:cs="Arial"/>
        </w:rPr>
        <w:t>Intraepitelial</w:t>
      </w:r>
      <w:proofErr w:type="spellEnd"/>
      <w:r w:rsidRPr="00EB312F">
        <w:rPr>
          <w:rFonts w:ascii="Arial" w:eastAsia="Arial" w:hAnsi="Arial" w:cs="Arial"/>
        </w:rPr>
        <w:t xml:space="preserve"> de Alto Grado</w:t>
      </w:r>
      <w:r>
        <w:rPr>
          <w:rFonts w:ascii="Arial" w:eastAsia="Arial" w:hAnsi="Arial" w:cs="Arial"/>
        </w:rPr>
        <w:t>.</w:t>
      </w:r>
    </w:p>
    <w:p w14:paraId="26F2CA59" w14:textId="0C9FFDDA" w:rsidR="00EB312F" w:rsidRDefault="00E91412" w:rsidP="00FD3C9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Por esta razón, a fin de ganarle la batalla a esta silenciosa enfermedad</w:t>
      </w:r>
      <w:r w:rsidR="00B25DC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 </w:t>
      </w:r>
      <w:r w:rsidR="00B25DC9">
        <w:rPr>
          <w:rFonts w:ascii="Arial" w:eastAsia="Arial" w:hAnsi="Arial" w:cs="Arial"/>
        </w:rPr>
        <w:t>ofrecen</w:t>
      </w:r>
      <w:r>
        <w:rPr>
          <w:rFonts w:ascii="Arial" w:eastAsia="Arial" w:hAnsi="Arial" w:cs="Arial"/>
        </w:rPr>
        <w:t xml:space="preserve"> estos estudios que deben realizarse una vez al año </w:t>
      </w:r>
      <w:r w:rsidR="00B25DC9">
        <w:rPr>
          <w:rFonts w:ascii="Arial" w:eastAsia="Arial" w:hAnsi="Arial" w:cs="Arial"/>
        </w:rPr>
        <w:t>habiendo iniciado</w:t>
      </w:r>
      <w:r>
        <w:rPr>
          <w:rFonts w:ascii="Arial" w:eastAsia="Arial" w:hAnsi="Arial" w:cs="Arial"/>
        </w:rPr>
        <w:t xml:space="preserve"> la vida sexual</w:t>
      </w:r>
      <w:r w:rsidR="00B25DC9">
        <w:rPr>
          <w:rFonts w:ascii="Arial" w:eastAsia="Arial" w:hAnsi="Arial" w:cs="Arial"/>
        </w:rPr>
        <w:t xml:space="preserve"> activa</w:t>
      </w:r>
      <w:r>
        <w:rPr>
          <w:rFonts w:ascii="Arial" w:eastAsia="Arial" w:hAnsi="Arial" w:cs="Arial"/>
        </w:rPr>
        <w:t>. Las interesadas deberán asistir aseadas, sin menstruar, sin aplicarse cremas u óvulos vaginales</w:t>
      </w:r>
      <w:r w:rsidR="00B25DC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así como </w:t>
      </w:r>
      <w:r w:rsidR="00B25DC9"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</w:rPr>
        <w:t xml:space="preserve">abstinencia sexual de 3 días previos. </w:t>
      </w:r>
    </w:p>
    <w:p w14:paraId="1EC100F2" w14:textId="77777777" w:rsidR="00096994" w:rsidRDefault="00096994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0DA4DAA" w14:textId="77777777" w:rsidR="00B0315F" w:rsidRDefault="00B0315F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6FAF3E6C" w14:textId="46F0F7E7" w:rsidR="00B0315F" w:rsidRDefault="00681464" w:rsidP="00B0315F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B0315F">
        <w:rPr>
          <w:rFonts w:ascii="Arial" w:eastAsia="Arial" w:hAnsi="Arial" w:cs="Arial"/>
        </w:rPr>
        <w:t xml:space="preserve">Con el objetivo de salvar más vidas de mujeres en la capital, así como de impulsar la cultura de la prevención de enfermedades, el gobierno municipal de Toluca las invita a realizarse estudios de Papanicolaou y colposcopías de forma gratuita en el Centro de Desarrollo Comunitario (CDC) </w:t>
      </w:r>
      <w:proofErr w:type="spellStart"/>
      <w:r w:rsidR="00B0315F">
        <w:rPr>
          <w:rFonts w:ascii="Arial" w:eastAsia="Arial" w:hAnsi="Arial" w:cs="Arial"/>
        </w:rPr>
        <w:t>Santín</w:t>
      </w:r>
      <w:proofErr w:type="spellEnd"/>
      <w:r w:rsidR="00B0315F">
        <w:rPr>
          <w:rFonts w:ascii="Arial" w:eastAsia="Arial" w:hAnsi="Arial" w:cs="Arial"/>
        </w:rPr>
        <w:t xml:space="preserve">, ubicado en Ponciano Díaz número 241, Paseos </w:t>
      </w:r>
      <w:proofErr w:type="spellStart"/>
      <w:r w:rsidR="00B0315F">
        <w:rPr>
          <w:rFonts w:ascii="Arial" w:eastAsia="Arial" w:hAnsi="Arial" w:cs="Arial"/>
        </w:rPr>
        <w:t>Santín</w:t>
      </w:r>
      <w:proofErr w:type="spellEnd"/>
      <w:r w:rsidR="00B0315F">
        <w:rPr>
          <w:rFonts w:ascii="Arial" w:eastAsia="Arial" w:hAnsi="Arial" w:cs="Arial"/>
        </w:rPr>
        <w:t>.</w:t>
      </w:r>
    </w:p>
    <w:p w14:paraId="7EC18965" w14:textId="3D11D1ED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3C52" w14:textId="77777777" w:rsidR="00F61A70" w:rsidRDefault="00F61A70">
      <w:r>
        <w:separator/>
      </w:r>
    </w:p>
  </w:endnote>
  <w:endnote w:type="continuationSeparator" w:id="0">
    <w:p w14:paraId="314D7D9B" w14:textId="77777777" w:rsidR="00F61A70" w:rsidRDefault="00F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A2EA" w14:textId="77777777" w:rsidR="00F61A70" w:rsidRDefault="00F61A70">
      <w:r>
        <w:separator/>
      </w:r>
    </w:p>
  </w:footnote>
  <w:footnote w:type="continuationSeparator" w:id="0">
    <w:p w14:paraId="77BD4A3E" w14:textId="77777777" w:rsidR="00F61A70" w:rsidRDefault="00F6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221C9969" w:rsidR="00104357" w:rsidRDefault="00071D5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15567"/>
    <w:rsid w:val="00071D50"/>
    <w:rsid w:val="00077D28"/>
    <w:rsid w:val="00096994"/>
    <w:rsid w:val="000B161E"/>
    <w:rsid w:val="000D3DB7"/>
    <w:rsid w:val="00104357"/>
    <w:rsid w:val="00140AFA"/>
    <w:rsid w:val="00187B48"/>
    <w:rsid w:val="001A3EFE"/>
    <w:rsid w:val="001C7B90"/>
    <w:rsid w:val="002329CE"/>
    <w:rsid w:val="00237E4E"/>
    <w:rsid w:val="0024542C"/>
    <w:rsid w:val="002650A1"/>
    <w:rsid w:val="00272728"/>
    <w:rsid w:val="00285754"/>
    <w:rsid w:val="002C2494"/>
    <w:rsid w:val="0032628B"/>
    <w:rsid w:val="00363F01"/>
    <w:rsid w:val="003E5B0C"/>
    <w:rsid w:val="0043001E"/>
    <w:rsid w:val="004415FA"/>
    <w:rsid w:val="00471BA5"/>
    <w:rsid w:val="00472DC6"/>
    <w:rsid w:val="004A2721"/>
    <w:rsid w:val="00500E41"/>
    <w:rsid w:val="00547155"/>
    <w:rsid w:val="00560777"/>
    <w:rsid w:val="00575704"/>
    <w:rsid w:val="005B313B"/>
    <w:rsid w:val="005C3F44"/>
    <w:rsid w:val="00655E19"/>
    <w:rsid w:val="00681464"/>
    <w:rsid w:val="0068259F"/>
    <w:rsid w:val="0075010E"/>
    <w:rsid w:val="00763755"/>
    <w:rsid w:val="007A1DB9"/>
    <w:rsid w:val="007B08EE"/>
    <w:rsid w:val="007E2EA1"/>
    <w:rsid w:val="00801407"/>
    <w:rsid w:val="008029BF"/>
    <w:rsid w:val="00846C9F"/>
    <w:rsid w:val="00865C02"/>
    <w:rsid w:val="008823A0"/>
    <w:rsid w:val="008D2EAB"/>
    <w:rsid w:val="008F68C9"/>
    <w:rsid w:val="00A012CC"/>
    <w:rsid w:val="00A55957"/>
    <w:rsid w:val="00B0315F"/>
    <w:rsid w:val="00B25DC9"/>
    <w:rsid w:val="00B54E30"/>
    <w:rsid w:val="00BA0A62"/>
    <w:rsid w:val="00BD1619"/>
    <w:rsid w:val="00BD56E8"/>
    <w:rsid w:val="00BE24E7"/>
    <w:rsid w:val="00C22E2F"/>
    <w:rsid w:val="00C36DA0"/>
    <w:rsid w:val="00C476BF"/>
    <w:rsid w:val="00C565CD"/>
    <w:rsid w:val="00CC04A6"/>
    <w:rsid w:val="00CD2CFF"/>
    <w:rsid w:val="00D656E9"/>
    <w:rsid w:val="00D65878"/>
    <w:rsid w:val="00DE7EFA"/>
    <w:rsid w:val="00E06A96"/>
    <w:rsid w:val="00E44F34"/>
    <w:rsid w:val="00E877C3"/>
    <w:rsid w:val="00E91412"/>
    <w:rsid w:val="00EB312F"/>
    <w:rsid w:val="00EF6923"/>
    <w:rsid w:val="00F263AA"/>
    <w:rsid w:val="00F61A70"/>
    <w:rsid w:val="00F729DD"/>
    <w:rsid w:val="00F83A7E"/>
    <w:rsid w:val="00FC60B6"/>
    <w:rsid w:val="00FD3C99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D7B521FC-B33C-4E38-9DB5-3C89C5D2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2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728"/>
  </w:style>
  <w:style w:type="paragraph" w:styleId="Piedepgina">
    <w:name w:val="footer"/>
    <w:basedOn w:val="Normal"/>
    <w:link w:val="PiedepginaCar"/>
    <w:uiPriority w:val="99"/>
    <w:unhideWhenUsed/>
    <w:rsid w:val="00272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2021-08-25T17:33:00Z</dcterms:created>
  <dcterms:modified xsi:type="dcterms:W3CDTF">2021-08-29T18:16:00Z</dcterms:modified>
</cp:coreProperties>
</file>