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739C08D3" w:rsidR="00801407" w:rsidRPr="00E5336A" w:rsidRDefault="007F1181" w:rsidP="00E5336A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0344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6F31F6E6" w:rsidR="00801407" w:rsidRDefault="00420779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Acelera Toluca</w:t>
      </w:r>
      <w:r w:rsidR="00C268F8">
        <w:rPr>
          <w:rFonts w:ascii="Arial" w:eastAsia="Arial" w:hAnsi="Arial" w:cs="Arial"/>
          <w:b/>
        </w:rPr>
        <w:t xml:space="preserve"> </w:t>
      </w:r>
      <w:r w:rsidR="00026FC8">
        <w:rPr>
          <w:rFonts w:ascii="Arial" w:eastAsia="Arial" w:hAnsi="Arial" w:cs="Arial"/>
          <w:b/>
        </w:rPr>
        <w:t>protección contra COVID-19</w:t>
      </w:r>
      <w:r>
        <w:rPr>
          <w:rFonts w:ascii="Arial" w:eastAsia="Arial" w:hAnsi="Arial" w:cs="Arial"/>
          <w:b/>
        </w:rPr>
        <w:t xml:space="preserve"> con </w:t>
      </w:r>
      <w:r w:rsidR="00026FC8">
        <w:rPr>
          <w:rFonts w:ascii="Arial" w:eastAsia="Arial" w:hAnsi="Arial" w:cs="Arial"/>
          <w:b/>
        </w:rPr>
        <w:t xml:space="preserve">más de </w:t>
      </w:r>
      <w:r>
        <w:rPr>
          <w:rFonts w:ascii="Arial" w:eastAsia="Arial" w:hAnsi="Arial" w:cs="Arial"/>
          <w:b/>
        </w:rPr>
        <w:t xml:space="preserve">600 mil personas </w:t>
      </w:r>
      <w:r w:rsidR="00026FC8">
        <w:rPr>
          <w:rFonts w:ascii="Arial" w:eastAsia="Arial" w:hAnsi="Arial" w:cs="Arial"/>
          <w:b/>
        </w:rPr>
        <w:t>vacunadas; 50.6% con esque</w:t>
      </w:r>
      <w:r w:rsidR="00E5336A">
        <w:rPr>
          <w:rFonts w:ascii="Arial" w:eastAsia="Arial" w:hAnsi="Arial" w:cs="Arial"/>
          <w:b/>
        </w:rPr>
        <w:t>ma completo y 49.4% con una</w:t>
      </w:r>
      <w:r w:rsidR="00026FC8">
        <w:rPr>
          <w:rFonts w:ascii="Arial" w:eastAsia="Arial" w:hAnsi="Arial" w:cs="Arial"/>
          <w:b/>
        </w:rPr>
        <w:t xml:space="preserve"> dosis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4BC93D94" w14:textId="3CAEDD38" w:rsidR="007B5264" w:rsidRPr="00E5336A" w:rsidRDefault="007B5264" w:rsidP="007B5264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E5336A">
        <w:rPr>
          <w:rFonts w:ascii="Arial" w:eastAsia="Arial" w:hAnsi="Arial" w:cs="Arial"/>
          <w:i/>
          <w:sz w:val="22"/>
          <w:szCs w:val="22"/>
        </w:rPr>
        <w:t>Casi dos tercios de la población de la capital cuentan con al menos una dosis de vacuna</w:t>
      </w:r>
    </w:p>
    <w:p w14:paraId="58684651" w14:textId="024C21EC" w:rsidR="00801407" w:rsidRPr="00F83A7E" w:rsidRDefault="00F83A7E" w:rsidP="007B5264">
      <w:pPr>
        <w:shd w:val="clear" w:color="auto" w:fill="FFFFFF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CE29EB" w14:textId="6B2CF33B" w:rsidR="00F631D2" w:rsidRDefault="00681464" w:rsidP="00F631D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F631D2">
        <w:rPr>
          <w:rFonts w:ascii="Arial" w:eastAsia="Arial" w:hAnsi="Arial" w:cs="Arial"/>
          <w:b/>
        </w:rPr>
        <w:t>viernes 3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F631D2">
        <w:rPr>
          <w:rFonts w:ascii="Arial" w:eastAsia="Arial" w:hAnsi="Arial" w:cs="Arial"/>
        </w:rPr>
        <w:t xml:space="preserve">Toluca acelera la vacunación contra el COVID-19 con más de 600 mil toluqueños </w:t>
      </w:r>
      <w:r w:rsidR="00026FC8">
        <w:rPr>
          <w:rFonts w:ascii="Arial" w:eastAsia="Arial" w:hAnsi="Arial" w:cs="Arial"/>
        </w:rPr>
        <w:t>inmunizados con</w:t>
      </w:r>
      <w:r w:rsidR="00F631D2">
        <w:rPr>
          <w:rFonts w:ascii="Arial" w:eastAsia="Arial" w:hAnsi="Arial" w:cs="Arial"/>
        </w:rPr>
        <w:t xml:space="preserve"> </w:t>
      </w:r>
      <w:r w:rsidR="00C268F8">
        <w:rPr>
          <w:rFonts w:ascii="Arial" w:eastAsia="Arial" w:hAnsi="Arial" w:cs="Arial"/>
        </w:rPr>
        <w:t xml:space="preserve">alguna de las </w:t>
      </w:r>
      <w:r w:rsidR="00F631D2">
        <w:rPr>
          <w:rFonts w:ascii="Arial" w:eastAsia="Arial" w:hAnsi="Arial" w:cs="Arial"/>
        </w:rPr>
        <w:t xml:space="preserve">tres </w:t>
      </w:r>
      <w:r w:rsidR="00C268F8">
        <w:rPr>
          <w:rFonts w:ascii="Arial" w:eastAsia="Arial" w:hAnsi="Arial" w:cs="Arial"/>
        </w:rPr>
        <w:t>vacunas más reconocida</w:t>
      </w:r>
      <w:r w:rsidR="00F631D2">
        <w:rPr>
          <w:rFonts w:ascii="Arial" w:eastAsia="Arial" w:hAnsi="Arial" w:cs="Arial"/>
        </w:rPr>
        <w:t>s en el mundo,</w:t>
      </w:r>
      <w:r w:rsidR="00026FC8">
        <w:rPr>
          <w:rFonts w:ascii="Arial" w:eastAsia="Arial" w:hAnsi="Arial" w:cs="Arial"/>
        </w:rPr>
        <w:t xml:space="preserve"> de los que 50.6% cuentan con el esquema completo y el 49.4% con una sola dosis,</w:t>
      </w:r>
      <w:r w:rsidR="00F631D2">
        <w:rPr>
          <w:rFonts w:ascii="Arial" w:eastAsia="Arial" w:hAnsi="Arial" w:cs="Arial"/>
        </w:rPr>
        <w:t xml:space="preserve"> con lo que refrenda el compromiso de proteger a la población, continuar con la reactivación económica</w:t>
      </w:r>
      <w:r w:rsidR="00420779">
        <w:rPr>
          <w:rFonts w:ascii="Arial" w:eastAsia="Arial" w:hAnsi="Arial" w:cs="Arial"/>
        </w:rPr>
        <w:t xml:space="preserve"> responsable</w:t>
      </w:r>
      <w:r w:rsidR="00F631D2">
        <w:rPr>
          <w:rFonts w:ascii="Arial" w:eastAsia="Arial" w:hAnsi="Arial" w:cs="Arial"/>
        </w:rPr>
        <w:t xml:space="preserve"> y, juntos, salir adelante por el bien de todos.</w:t>
      </w:r>
    </w:p>
    <w:p w14:paraId="16FDE96E" w14:textId="70CF5C4F" w:rsidR="00F631D2" w:rsidRDefault="00F631D2" w:rsidP="00F631D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En un esfuer</w:t>
      </w:r>
      <w:r w:rsidR="00826747">
        <w:rPr>
          <w:rFonts w:ascii="Arial" w:eastAsia="Arial" w:hAnsi="Arial" w:cs="Arial"/>
        </w:rPr>
        <w:t>zo conjunto y sin precedente</w:t>
      </w:r>
      <w:r>
        <w:rPr>
          <w:rFonts w:ascii="Arial" w:eastAsia="Arial" w:hAnsi="Arial" w:cs="Arial"/>
        </w:rPr>
        <w:t xml:space="preserve"> </w:t>
      </w:r>
      <w:r w:rsidR="00C268F8">
        <w:rPr>
          <w:rFonts w:ascii="Arial" w:eastAsia="Arial" w:hAnsi="Arial" w:cs="Arial"/>
        </w:rPr>
        <w:t>de los tres órdenes de gobierno</w:t>
      </w:r>
      <w:r>
        <w:rPr>
          <w:rFonts w:ascii="Arial" w:eastAsia="Arial" w:hAnsi="Arial" w:cs="Arial"/>
        </w:rPr>
        <w:t xml:space="preserve"> </w:t>
      </w:r>
      <w:r w:rsidR="00C268F8">
        <w:rPr>
          <w:rFonts w:ascii="Arial" w:eastAsia="Arial" w:hAnsi="Arial" w:cs="Arial"/>
        </w:rPr>
        <w:t>se desarrolla</w:t>
      </w:r>
      <w:r>
        <w:rPr>
          <w:rFonts w:ascii="Arial" w:eastAsia="Arial" w:hAnsi="Arial" w:cs="Arial"/>
        </w:rPr>
        <w:t xml:space="preserve"> una de las mayores campañas de vacunación de la humanidad, </w:t>
      </w:r>
      <w:r w:rsidR="00C268F8">
        <w:rPr>
          <w:rFonts w:ascii="Arial" w:eastAsia="Arial" w:hAnsi="Arial" w:cs="Arial"/>
        </w:rPr>
        <w:t xml:space="preserve">por lo que </w:t>
      </w:r>
      <w:r>
        <w:rPr>
          <w:rFonts w:ascii="Arial" w:eastAsia="Arial" w:hAnsi="Arial" w:cs="Arial"/>
        </w:rPr>
        <w:t>el gobierno municipal que pre</w:t>
      </w:r>
      <w:r w:rsidR="00C268F8">
        <w:rPr>
          <w:rFonts w:ascii="Arial" w:eastAsia="Arial" w:hAnsi="Arial" w:cs="Arial"/>
        </w:rPr>
        <w:t>side Juan Rodolfo Sánchez Gómez</w:t>
      </w:r>
      <w:r>
        <w:rPr>
          <w:rFonts w:ascii="Arial" w:eastAsia="Arial" w:hAnsi="Arial" w:cs="Arial"/>
        </w:rPr>
        <w:t xml:space="preserve"> dio a c</w:t>
      </w:r>
      <w:r w:rsidR="00C268F8">
        <w:rPr>
          <w:rFonts w:ascii="Arial" w:eastAsia="Arial" w:hAnsi="Arial" w:cs="Arial"/>
        </w:rPr>
        <w:t>onocer el avance en la capital para</w:t>
      </w:r>
      <w:r w:rsidR="00D463D0">
        <w:rPr>
          <w:rFonts w:ascii="Arial" w:eastAsia="Arial" w:hAnsi="Arial" w:cs="Arial"/>
        </w:rPr>
        <w:t xml:space="preserve"> cumplir el objetivo de salvar más vidas y aplanar la curva de contagios.</w:t>
      </w:r>
    </w:p>
    <w:p w14:paraId="3C9BA50A" w14:textId="5E152BF9" w:rsidR="00026FC8" w:rsidRDefault="00026FC8" w:rsidP="00D463D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026FC8">
        <w:rPr>
          <w:rFonts w:ascii="Arial" w:eastAsia="Arial" w:hAnsi="Arial" w:cs="Arial"/>
        </w:rPr>
        <w:t xml:space="preserve">De esta manera, desde que comenzó la primera jornada de vacunación el 9 de marzo del presente año, se inmunizó con la vacuna Pfizer a adultos mayores de 60 años de edad, la población más vulnerable a la que se le dio prioridad y se continuó con la vacunación a personas de 50 a 59 años en el mes de </w:t>
      </w:r>
      <w:r>
        <w:rPr>
          <w:rFonts w:ascii="Arial" w:eastAsia="Arial" w:hAnsi="Arial" w:cs="Arial"/>
        </w:rPr>
        <w:t>mayo</w:t>
      </w:r>
      <w:r w:rsidRPr="00026FC8">
        <w:rPr>
          <w:rFonts w:ascii="Arial" w:eastAsia="Arial" w:hAnsi="Arial" w:cs="Arial"/>
        </w:rPr>
        <w:t xml:space="preserve"> y de 40 a 49 años en </w:t>
      </w:r>
      <w:r>
        <w:rPr>
          <w:rFonts w:ascii="Arial" w:eastAsia="Arial" w:hAnsi="Arial" w:cs="Arial"/>
        </w:rPr>
        <w:t>junio</w:t>
      </w:r>
      <w:r w:rsidR="00826747">
        <w:rPr>
          <w:rFonts w:ascii="Arial" w:eastAsia="Arial" w:hAnsi="Arial" w:cs="Arial"/>
        </w:rPr>
        <w:t>,</w:t>
      </w:r>
      <w:r w:rsidRPr="00026FC8">
        <w:rPr>
          <w:rFonts w:ascii="Arial" w:eastAsia="Arial" w:hAnsi="Arial" w:cs="Arial"/>
        </w:rPr>
        <w:t xml:space="preserve"> de modo que estos tres sectores cuentan ya con su esquema de vacunación completo. </w:t>
      </w:r>
    </w:p>
    <w:p w14:paraId="27CE0BAE" w14:textId="64A01F62" w:rsidR="00026FC8" w:rsidRDefault="00026FC8" w:rsidP="00D463D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026FC8">
        <w:rPr>
          <w:rFonts w:ascii="Arial" w:eastAsia="Arial" w:hAnsi="Arial" w:cs="Arial"/>
        </w:rPr>
        <w:t xml:space="preserve">Posteriormente, el 26 de julio, inició la campaña de vacunación con el biológico Sputnik V para la generación de 30 a 39 años de edad, que recibieron su primera dosis y están en espera de la segunda, a las que se suman </w:t>
      </w:r>
      <w:r>
        <w:rPr>
          <w:rFonts w:ascii="Arial" w:eastAsia="Arial" w:hAnsi="Arial" w:cs="Arial"/>
        </w:rPr>
        <w:t>cerca de 175 mil</w:t>
      </w:r>
      <w:r w:rsidRPr="00026FC8">
        <w:rPr>
          <w:rFonts w:ascii="Arial" w:eastAsia="Arial" w:hAnsi="Arial" w:cs="Arial"/>
        </w:rPr>
        <w:t xml:space="preserve"> jóvenes de 18 a 29 años -uno de los sectores más grandes del municipio- que recibieron también la primera dosis de la vacuna Moderna en la presente campaña, que culminó el viernes 3 de septiembre.</w:t>
      </w:r>
    </w:p>
    <w:p w14:paraId="68D2EF72" w14:textId="1B698FF4" w:rsidR="00026FC8" w:rsidRDefault="00026FC8" w:rsidP="00026FC8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Con estas acciones se ha protegido -con al menos una dosis de vacuna- a </w:t>
      </w:r>
      <w:r w:rsidRPr="00420779">
        <w:rPr>
          <w:rFonts w:ascii="Arial" w:eastAsia="Arial" w:hAnsi="Arial" w:cs="Arial"/>
        </w:rPr>
        <w:t>casi dos ter</w:t>
      </w:r>
      <w:r>
        <w:rPr>
          <w:rFonts w:ascii="Arial" w:eastAsia="Arial" w:hAnsi="Arial" w:cs="Arial"/>
        </w:rPr>
        <w:t>cios de la población de Toluca, con lo que se cumple la meta de acelerar la vacunación para inmunizar a más personas en el menor tiempo posible.</w:t>
      </w:r>
    </w:p>
    <w:p w14:paraId="50096B21" w14:textId="057A5F07" w:rsidR="00420779" w:rsidRPr="00D463D0" w:rsidRDefault="00420779" w:rsidP="00D463D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 xml:space="preserve">No obstante, aunque es un gran avance, el gobierno municipal exhorta a la población a no bajar la guardia y continuar </w:t>
      </w:r>
      <w:r w:rsidR="00C268F8">
        <w:rPr>
          <w:rFonts w:ascii="Arial" w:eastAsia="Arial" w:hAnsi="Arial" w:cs="Arial"/>
        </w:rPr>
        <w:t>practicando</w:t>
      </w:r>
      <w:r>
        <w:rPr>
          <w:rFonts w:ascii="Arial" w:eastAsia="Arial" w:hAnsi="Arial" w:cs="Arial"/>
        </w:rPr>
        <w:t xml:space="preserve"> las medidas sanitarias como </w:t>
      </w:r>
      <w:r w:rsidR="00C268F8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uso </w:t>
      </w:r>
      <w:r w:rsidR="00C268F8">
        <w:rPr>
          <w:rFonts w:ascii="Arial" w:eastAsia="Arial" w:hAnsi="Arial" w:cs="Arial"/>
        </w:rPr>
        <w:t xml:space="preserve">correcto </w:t>
      </w:r>
      <w:r>
        <w:rPr>
          <w:rFonts w:ascii="Arial" w:eastAsia="Arial" w:hAnsi="Arial" w:cs="Arial"/>
        </w:rPr>
        <w:t>de cubrebocas</w:t>
      </w:r>
      <w:r w:rsidR="00C268F8">
        <w:rPr>
          <w:rFonts w:ascii="Arial" w:eastAsia="Arial" w:hAnsi="Arial" w:cs="Arial"/>
        </w:rPr>
        <w:t>, guardar</w:t>
      </w:r>
      <w:r>
        <w:rPr>
          <w:rFonts w:ascii="Arial" w:eastAsia="Arial" w:hAnsi="Arial" w:cs="Arial"/>
        </w:rPr>
        <w:t xml:space="preserve"> sana distancia y </w:t>
      </w:r>
      <w:r w:rsidR="00C268F8">
        <w:rPr>
          <w:rFonts w:ascii="Arial" w:eastAsia="Arial" w:hAnsi="Arial" w:cs="Arial"/>
        </w:rPr>
        <w:t xml:space="preserve">lavarse las manos con frecuencia o utilizar </w:t>
      </w:r>
      <w:r>
        <w:rPr>
          <w:rFonts w:ascii="Arial" w:eastAsia="Arial" w:hAnsi="Arial" w:cs="Arial"/>
        </w:rPr>
        <w:t>gel antibacterial.</w:t>
      </w:r>
    </w:p>
    <w:p w14:paraId="67A34D9D" w14:textId="77777777" w:rsidR="00F631D2" w:rsidRPr="00002723" w:rsidRDefault="00F631D2" w:rsidP="00F631D2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16C4587B" w14:textId="77777777" w:rsidR="005F04AB" w:rsidRDefault="005F04AB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</w:p>
    <w:p w14:paraId="7EC18965" w14:textId="485BE386" w:rsidR="00801407" w:rsidRDefault="00681464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C12521">
        <w:rPr>
          <w:rFonts w:ascii="Arial" w:eastAsia="Arial" w:hAnsi="Arial" w:cs="Arial"/>
        </w:rPr>
        <w:t>Toluca acelera la vacunación contra el COVID-19 con más de 600 mil toluqueños inmunizados con alguna de las tres vacunas más reconocidas en el mundo, de los que 50.6% cuentan con el esquema completo y el 49.4% con una sola dosis, con lo que refrenda el compromiso de proteger a la población, continuar con la reactivación económica responsable y, juntos, salir adelante por el bien de todos.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6AF9" w14:textId="77777777" w:rsidR="00ED319F" w:rsidRDefault="00ED319F">
      <w:r>
        <w:separator/>
      </w:r>
    </w:p>
  </w:endnote>
  <w:endnote w:type="continuationSeparator" w:id="0">
    <w:p w14:paraId="7A0FB492" w14:textId="77777777" w:rsidR="00ED319F" w:rsidRDefault="00E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026FC8" w:rsidRDefault="00026FC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CF5E" w14:textId="77777777" w:rsidR="00ED319F" w:rsidRDefault="00ED319F">
      <w:r>
        <w:separator/>
      </w:r>
    </w:p>
  </w:footnote>
  <w:footnote w:type="continuationSeparator" w:id="0">
    <w:p w14:paraId="5ED7637A" w14:textId="77777777" w:rsidR="00ED319F" w:rsidRDefault="00ED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026FC8" w:rsidRDefault="00026F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026FC8" w:rsidRDefault="00026F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026FC8" w:rsidRDefault="00026F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026FC8" w:rsidRDefault="00026FC8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026FC8" w:rsidRDefault="00026FC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026FC8" w:rsidRDefault="00026FC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026FC8" w:rsidRDefault="00026FC8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026FC8" w:rsidRDefault="00026FC8">
                          <w:pPr>
                            <w:textDirection w:val="btLr"/>
                          </w:pPr>
                        </w:p>
                        <w:p w14:paraId="3C82AB5B" w14:textId="77777777" w:rsidR="00026FC8" w:rsidRDefault="00026FC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026FC8" w:rsidRDefault="00026FC8">
                    <w:pPr>
                      <w:jc w:val="right"/>
                      <w:textDirection w:val="btLr"/>
                    </w:pPr>
                  </w:p>
                  <w:p w14:paraId="3E41CB15" w14:textId="77777777" w:rsidR="00026FC8" w:rsidRDefault="00026FC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026FC8" w:rsidRDefault="00026FC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026FC8" w:rsidRDefault="00026FC8">
                    <w:pPr>
                      <w:jc w:val="right"/>
                      <w:textDirection w:val="btLr"/>
                    </w:pPr>
                  </w:p>
                  <w:p w14:paraId="460B59D9" w14:textId="77777777" w:rsidR="00026FC8" w:rsidRDefault="00026FC8">
                    <w:pPr>
                      <w:textDirection w:val="btLr"/>
                    </w:pPr>
                  </w:p>
                  <w:p w14:paraId="3C82AB5B" w14:textId="77777777" w:rsidR="00026FC8" w:rsidRDefault="00026FC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026FC8" w:rsidRDefault="00026F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026FC8" w:rsidRDefault="00026F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026FC8" w:rsidRDefault="00026F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026FC8" w:rsidRDefault="00026F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366EDB32" w:rsidR="00026FC8" w:rsidRDefault="0082674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026FC8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026FC8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026FC8" w:rsidRDefault="00026FC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026FC8" w:rsidRDefault="00026FC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6501"/>
    <w:rsid w:val="00026FC8"/>
    <w:rsid w:val="0003597F"/>
    <w:rsid w:val="00062358"/>
    <w:rsid w:val="00096985"/>
    <w:rsid w:val="000B161E"/>
    <w:rsid w:val="000C6009"/>
    <w:rsid w:val="00184589"/>
    <w:rsid w:val="00187B48"/>
    <w:rsid w:val="00237E4E"/>
    <w:rsid w:val="002423DA"/>
    <w:rsid w:val="0027566A"/>
    <w:rsid w:val="00285754"/>
    <w:rsid w:val="002C2494"/>
    <w:rsid w:val="0035410F"/>
    <w:rsid w:val="00363F01"/>
    <w:rsid w:val="003B5AEB"/>
    <w:rsid w:val="00420779"/>
    <w:rsid w:val="00472DC6"/>
    <w:rsid w:val="004D7ADF"/>
    <w:rsid w:val="00560777"/>
    <w:rsid w:val="0059119C"/>
    <w:rsid w:val="005B313B"/>
    <w:rsid w:val="005F04AB"/>
    <w:rsid w:val="006445E5"/>
    <w:rsid w:val="00681464"/>
    <w:rsid w:val="007A1DB9"/>
    <w:rsid w:val="007B08EE"/>
    <w:rsid w:val="007B5264"/>
    <w:rsid w:val="007E2EA1"/>
    <w:rsid w:val="007F1181"/>
    <w:rsid w:val="00801407"/>
    <w:rsid w:val="00826747"/>
    <w:rsid w:val="009165A7"/>
    <w:rsid w:val="009321DD"/>
    <w:rsid w:val="009A1400"/>
    <w:rsid w:val="00A012CC"/>
    <w:rsid w:val="00AE3954"/>
    <w:rsid w:val="00B74076"/>
    <w:rsid w:val="00BC3E89"/>
    <w:rsid w:val="00BD1619"/>
    <w:rsid w:val="00BE24E7"/>
    <w:rsid w:val="00BF0963"/>
    <w:rsid w:val="00C12521"/>
    <w:rsid w:val="00C268F8"/>
    <w:rsid w:val="00C36DA0"/>
    <w:rsid w:val="00C565CD"/>
    <w:rsid w:val="00CD2CFF"/>
    <w:rsid w:val="00D03974"/>
    <w:rsid w:val="00D463D0"/>
    <w:rsid w:val="00D656E9"/>
    <w:rsid w:val="00E06A96"/>
    <w:rsid w:val="00E5336A"/>
    <w:rsid w:val="00E6051E"/>
    <w:rsid w:val="00E877C3"/>
    <w:rsid w:val="00E977D6"/>
    <w:rsid w:val="00ED319F"/>
    <w:rsid w:val="00EF6923"/>
    <w:rsid w:val="00F631D2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DE3EA274-F98A-44EA-BF92-57EDAC10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747"/>
  </w:style>
  <w:style w:type="paragraph" w:styleId="Piedepgina">
    <w:name w:val="footer"/>
    <w:basedOn w:val="Normal"/>
    <w:link w:val="PiedepginaCar"/>
    <w:uiPriority w:val="99"/>
    <w:unhideWhenUsed/>
    <w:rsid w:val="0082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2021-09-04T00:59:00Z</dcterms:created>
  <dcterms:modified xsi:type="dcterms:W3CDTF">2021-09-04T01:07:00Z</dcterms:modified>
</cp:coreProperties>
</file>