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C850D" w14:textId="025E2E1A" w:rsidR="001415F7" w:rsidRPr="001415F7" w:rsidRDefault="001415F7" w:rsidP="001415F7">
      <w:pPr>
        <w:shd w:val="clear" w:color="auto" w:fill="FFFFFF"/>
        <w:jc w:val="right"/>
        <w:rPr>
          <w:rFonts w:ascii="Arial" w:eastAsia="Arial" w:hAnsi="Arial" w:cs="Arial"/>
          <w:b/>
          <w:color w:val="808080" w:themeColor="background1" w:themeShade="80"/>
        </w:rPr>
      </w:pPr>
      <w:r>
        <w:rPr>
          <w:rFonts w:ascii="Arial" w:eastAsia="Arial" w:hAnsi="Arial" w:cs="Arial"/>
          <w:b/>
          <w:color w:val="808080" w:themeColor="background1" w:themeShade="80"/>
        </w:rPr>
        <w:t>Comunicado Núm. 0353</w:t>
      </w:r>
      <w:r w:rsidRPr="001415F7">
        <w:rPr>
          <w:rFonts w:ascii="Arial" w:eastAsia="Arial" w:hAnsi="Arial" w:cs="Arial"/>
          <w:b/>
          <w:color w:val="808080" w:themeColor="background1" w:themeShade="80"/>
        </w:rPr>
        <w:t>/2021</w:t>
      </w:r>
    </w:p>
    <w:p w14:paraId="3588F5B4" w14:textId="77777777" w:rsidR="001415F7" w:rsidRPr="001415F7" w:rsidRDefault="001415F7" w:rsidP="001415F7">
      <w:pPr>
        <w:shd w:val="clear" w:color="auto" w:fill="FFFFFF"/>
        <w:jc w:val="both"/>
        <w:rPr>
          <w:rFonts w:ascii="Arial" w:eastAsia="Arial" w:hAnsi="Arial" w:cs="Arial"/>
        </w:rPr>
      </w:pPr>
    </w:p>
    <w:p w14:paraId="6246CAC9" w14:textId="721B3BE3" w:rsidR="001415F7" w:rsidRPr="001415F7" w:rsidRDefault="001415F7" w:rsidP="001415F7">
      <w:pPr>
        <w:shd w:val="clear" w:color="auto" w:fill="FFFFFF"/>
        <w:jc w:val="center"/>
        <w:rPr>
          <w:rFonts w:ascii="Arial" w:eastAsia="Arial" w:hAnsi="Arial" w:cs="Arial"/>
          <w:b/>
        </w:rPr>
      </w:pPr>
      <w:r w:rsidRPr="001415F7">
        <w:rPr>
          <w:rFonts w:ascii="Arial" w:eastAsia="Arial" w:hAnsi="Arial" w:cs="Arial"/>
          <w:b/>
        </w:rPr>
        <w:t>Invita Toluca a la ópera cómica por excelencia: El Barbero de Sevilla</w:t>
      </w:r>
    </w:p>
    <w:p w14:paraId="50DE7D66" w14:textId="77777777" w:rsidR="001415F7" w:rsidRPr="001415F7" w:rsidRDefault="001415F7" w:rsidP="001415F7">
      <w:pPr>
        <w:shd w:val="clear" w:color="auto" w:fill="FFFFFF"/>
        <w:jc w:val="both"/>
        <w:rPr>
          <w:rFonts w:ascii="Arial" w:eastAsia="Arial" w:hAnsi="Arial" w:cs="Arial"/>
        </w:rPr>
      </w:pPr>
    </w:p>
    <w:p w14:paraId="027D9FFB" w14:textId="77777777" w:rsidR="001415F7" w:rsidRPr="001415F7" w:rsidRDefault="001415F7" w:rsidP="001415F7">
      <w:pPr>
        <w:shd w:val="clear" w:color="auto" w:fill="FFFFFF"/>
        <w:jc w:val="both"/>
        <w:rPr>
          <w:rFonts w:ascii="Arial" w:eastAsia="Arial" w:hAnsi="Arial" w:cs="Arial"/>
        </w:rPr>
      </w:pPr>
      <w:r w:rsidRPr="001415F7">
        <w:rPr>
          <w:rFonts w:ascii="Arial" w:eastAsia="Arial" w:hAnsi="Arial" w:cs="Arial"/>
        </w:rPr>
        <w:t>•</w:t>
      </w:r>
      <w:r w:rsidRPr="001415F7">
        <w:rPr>
          <w:rFonts w:ascii="Arial" w:eastAsia="Arial" w:hAnsi="Arial" w:cs="Arial"/>
        </w:rPr>
        <w:tab/>
      </w:r>
      <w:r w:rsidRPr="001415F7">
        <w:rPr>
          <w:rFonts w:ascii="Arial" w:eastAsia="Arial" w:hAnsi="Arial" w:cs="Arial"/>
          <w:i/>
          <w:sz w:val="22"/>
          <w:szCs w:val="22"/>
        </w:rPr>
        <w:t>Sábado 25 de septiembre a las 20:00 horas y domingo 26 de septiembre a las 17:00 horas</w:t>
      </w:r>
    </w:p>
    <w:p w14:paraId="286EFF35" w14:textId="77777777" w:rsidR="001415F7" w:rsidRPr="001415F7" w:rsidRDefault="001415F7" w:rsidP="001415F7">
      <w:pPr>
        <w:shd w:val="clear" w:color="auto" w:fill="FFFFFF"/>
        <w:jc w:val="both"/>
        <w:rPr>
          <w:rFonts w:ascii="Arial" w:eastAsia="Arial" w:hAnsi="Arial" w:cs="Arial"/>
        </w:rPr>
      </w:pPr>
      <w:r w:rsidRPr="001415F7">
        <w:rPr>
          <w:rFonts w:ascii="Arial" w:eastAsia="Arial" w:hAnsi="Arial" w:cs="Arial"/>
        </w:rPr>
        <w:t xml:space="preserve"> </w:t>
      </w:r>
    </w:p>
    <w:p w14:paraId="45414F60" w14:textId="0E70FF78" w:rsidR="001415F7" w:rsidRPr="001415F7" w:rsidRDefault="001415F7" w:rsidP="001415F7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 w:rsidRPr="001415F7">
        <w:rPr>
          <w:rFonts w:ascii="Arial" w:eastAsia="Arial" w:hAnsi="Arial" w:cs="Arial"/>
          <w:b/>
        </w:rPr>
        <w:t>Toluca, Estado d</w:t>
      </w:r>
      <w:r w:rsidR="005F7ED8">
        <w:rPr>
          <w:rFonts w:ascii="Arial" w:eastAsia="Arial" w:hAnsi="Arial" w:cs="Arial"/>
          <w:b/>
        </w:rPr>
        <w:t>e México, miércoles 8 de septiembre</w:t>
      </w:r>
      <w:r w:rsidRPr="001415F7">
        <w:rPr>
          <w:rFonts w:ascii="Arial" w:eastAsia="Arial" w:hAnsi="Arial" w:cs="Arial"/>
          <w:b/>
        </w:rPr>
        <w:t xml:space="preserve"> de 2021.-</w:t>
      </w:r>
      <w:r w:rsidRPr="001415F7">
        <w:rPr>
          <w:rFonts w:ascii="Arial" w:eastAsia="Arial" w:hAnsi="Arial" w:cs="Arial"/>
        </w:rPr>
        <w:t xml:space="preserve"> La Orquesta Filarmónica de Toluca (OFiT) invita a la población a disfrutar de la divertida historia de enredos y amor con la producción de El Barbero de Sevilla, que se llevará a cabo en el Teatro Morelos el sábado 25 de septiembre a las 20:00 horas y el domingo 26 de septiembre a las 17:00 horas.</w:t>
      </w:r>
    </w:p>
    <w:p w14:paraId="758EEC6A" w14:textId="77777777" w:rsidR="001415F7" w:rsidRPr="001415F7" w:rsidRDefault="001415F7" w:rsidP="001415F7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 w:rsidRPr="001415F7">
        <w:rPr>
          <w:rFonts w:ascii="Arial" w:eastAsia="Arial" w:hAnsi="Arial" w:cs="Arial"/>
        </w:rPr>
        <w:tab/>
        <w:t>Esta ópera cómica por excelencia cuenta la historia de dos amantes y un barbero, mediante la cautivadora música de G. Rossini, a cargo de la Orquesta de la ciudad bajo la dirección del maestro Gerardo Urbán y Fernández y un extraordinario elenco de talla internacional, compuesto por Cassandra Zoé Velasco (Rosina), Amed Liévanos (Fígaro), Alejandro Luévanos (Conde de Almaviva), Carlos Santos (Dr. Bartolo), Sara Estrada (Berta) y Daniel Vega (Fiorello) y más de 100 artistas en escena.</w:t>
      </w:r>
    </w:p>
    <w:p w14:paraId="071096D9" w14:textId="77777777" w:rsidR="001415F7" w:rsidRPr="001415F7" w:rsidRDefault="001415F7" w:rsidP="001415F7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 w:rsidRPr="001415F7">
        <w:rPr>
          <w:rFonts w:ascii="Arial" w:eastAsia="Arial" w:hAnsi="Arial" w:cs="Arial"/>
        </w:rPr>
        <w:tab/>
        <w:t>El gobierno municipal de Toluca, que preside Juan Rodolfo Sánchez Gómez, CulturArte y la Arquidiócesis de Toluca, preparan este espectáculo presencial familiar con las medidas sanitarias correspondientes para proteger a los asistentes, con aforo reducido y localidades numeradas, para proporcionar momentos de esparcimiento, alegría y esperanza a las familias.</w:t>
      </w:r>
    </w:p>
    <w:p w14:paraId="2277AB5F" w14:textId="77777777" w:rsidR="001415F7" w:rsidRPr="001415F7" w:rsidRDefault="001415F7" w:rsidP="006500B5">
      <w:pPr>
        <w:shd w:val="clear" w:color="auto" w:fill="FFFFFF"/>
        <w:spacing w:line="360" w:lineRule="auto"/>
        <w:ind w:firstLine="720"/>
        <w:jc w:val="both"/>
        <w:rPr>
          <w:rFonts w:ascii="Arial" w:eastAsia="Arial" w:hAnsi="Arial" w:cs="Arial"/>
        </w:rPr>
      </w:pPr>
      <w:r w:rsidRPr="001415F7">
        <w:rPr>
          <w:rFonts w:ascii="Arial" w:eastAsia="Arial" w:hAnsi="Arial" w:cs="Arial"/>
        </w:rPr>
        <w:t xml:space="preserve">Los boletos –cuyo monto está destinado a cubrir los gastos de producción- están disponibles en la taquilla digital www.culturarte.org a precios desde 150 hasta 600 pesos, con el fin de que todos los interesados puedan disfrutar de esta extraordinaria puesta en escena. </w:t>
      </w:r>
    </w:p>
    <w:p w14:paraId="63F61940" w14:textId="77777777" w:rsidR="001415F7" w:rsidRPr="001415F7" w:rsidRDefault="001415F7" w:rsidP="001415F7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</w:p>
    <w:p w14:paraId="73339FDD" w14:textId="77777777" w:rsidR="001415F7" w:rsidRPr="001415F7" w:rsidRDefault="001415F7" w:rsidP="001415F7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</w:p>
    <w:p w14:paraId="1E88C58B" w14:textId="77777777" w:rsidR="001415F7" w:rsidRPr="001415F7" w:rsidRDefault="001415F7" w:rsidP="001415F7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</w:p>
    <w:p w14:paraId="000F1A53" w14:textId="77777777" w:rsidR="001415F7" w:rsidRPr="001415F7" w:rsidRDefault="001415F7" w:rsidP="001415F7">
      <w:pPr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</w:p>
    <w:p w14:paraId="47C2362B" w14:textId="77777777" w:rsidR="006500B5" w:rsidRPr="006500B5" w:rsidRDefault="001415F7" w:rsidP="006500B5">
      <w:pPr>
        <w:shd w:val="clear" w:color="auto" w:fill="FFFFFF"/>
        <w:jc w:val="both"/>
        <w:rPr>
          <w:rFonts w:ascii="Arial" w:eastAsia="Arial" w:hAnsi="Arial" w:cs="Arial"/>
          <w:b/>
        </w:rPr>
      </w:pPr>
      <w:r w:rsidRPr="006500B5">
        <w:rPr>
          <w:rFonts w:ascii="Arial" w:eastAsia="Arial" w:hAnsi="Arial" w:cs="Arial"/>
          <w:b/>
        </w:rPr>
        <w:t>Pie de foto</w:t>
      </w:r>
    </w:p>
    <w:p w14:paraId="7EC18965" w14:textId="3237830B" w:rsidR="00801407" w:rsidRPr="001415F7" w:rsidRDefault="006500B5" w:rsidP="006500B5">
      <w:pPr>
        <w:shd w:val="clear" w:color="auto" w:fill="FFFFFF"/>
        <w:spacing w:line="276" w:lineRule="auto"/>
        <w:jc w:val="both"/>
        <w:rPr>
          <w:rFonts w:ascii="Arial" w:eastAsia="Arial" w:hAnsi="Arial" w:cs="Arial"/>
          <w:highlight w:val="white"/>
        </w:rPr>
      </w:pPr>
      <w:r w:rsidRPr="006500B5">
        <w:rPr>
          <w:rFonts w:ascii="Arial" w:eastAsia="Arial" w:hAnsi="Arial" w:cs="Arial"/>
          <w:b/>
        </w:rPr>
        <w:t>Toluca,</w:t>
      </w:r>
      <w:r>
        <w:rPr>
          <w:rFonts w:ascii="Arial" w:eastAsia="Arial" w:hAnsi="Arial" w:cs="Arial"/>
          <w:b/>
        </w:rPr>
        <w:t xml:space="preserve"> </w:t>
      </w:r>
      <w:bookmarkStart w:id="0" w:name="_GoBack"/>
      <w:bookmarkEnd w:id="0"/>
      <w:r w:rsidRPr="006500B5">
        <w:rPr>
          <w:rFonts w:ascii="Arial" w:eastAsia="Arial" w:hAnsi="Arial" w:cs="Arial"/>
          <w:b/>
        </w:rPr>
        <w:t>México</w:t>
      </w:r>
      <w:r w:rsidR="001415F7" w:rsidRPr="006500B5">
        <w:rPr>
          <w:rFonts w:ascii="Arial" w:eastAsia="Arial" w:hAnsi="Arial" w:cs="Arial"/>
          <w:b/>
        </w:rPr>
        <w:t>.-</w:t>
      </w:r>
      <w:r w:rsidR="001415F7" w:rsidRPr="001415F7">
        <w:rPr>
          <w:rFonts w:ascii="Arial" w:eastAsia="Arial" w:hAnsi="Arial" w:cs="Arial"/>
        </w:rPr>
        <w:t xml:space="preserve"> La Orquesta Filarmónica de Toluca (OFiT) invita a la población a disfrutar de la nueva y divertida historia de enredos y amor con la producción de El Barbero de Sevilla, que se llevará a cabo en el Teatro Morelos el sábado 25 de septiembre a las 20:00 horas y domingo 26 de septiembre a las 17:00 horas.</w:t>
      </w:r>
    </w:p>
    <w:sectPr w:rsidR="00801407" w:rsidRPr="001415F7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F9988" w14:textId="77777777" w:rsidR="005D13AB" w:rsidRDefault="005D13AB">
      <w:r>
        <w:separator/>
      </w:r>
    </w:p>
  </w:endnote>
  <w:endnote w:type="continuationSeparator" w:id="0">
    <w:p w14:paraId="3B8D3810" w14:textId="77777777" w:rsidR="005D13AB" w:rsidRDefault="005D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CD9B0" w14:textId="77777777" w:rsidR="00A36CBC" w:rsidRDefault="00A36CBC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color w:val="595959"/>
        <w:sz w:val="18"/>
        <w:szCs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007F6" w14:textId="77777777" w:rsidR="005D13AB" w:rsidRDefault="005D13AB">
      <w:r>
        <w:separator/>
      </w:r>
    </w:p>
  </w:footnote>
  <w:footnote w:type="continuationSeparator" w:id="0">
    <w:p w14:paraId="2570B498" w14:textId="77777777" w:rsidR="005D13AB" w:rsidRDefault="005D13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F70D9" w14:textId="77777777" w:rsidR="00A36CBC" w:rsidRDefault="00A36CBC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rFonts w:ascii="Arial" w:eastAsia="Arial" w:hAnsi="Arial" w:cs="Arial"/>
        <w:color w:val="7F7F7F"/>
        <w:sz w:val="22"/>
        <w:szCs w:val="22"/>
      </w:rPr>
      <w:t xml:space="preserve">    </w:t>
    </w:r>
    <w:r>
      <w:rPr>
        <w:noProof/>
        <w:lang w:val="es-MX"/>
      </w:rPr>
      <w:drawing>
        <wp:anchor distT="0" distB="0" distL="114300" distR="114300" simplePos="0" relativeHeight="251658240" behindDoc="0" locked="0" layoutInCell="1" hidden="0" allowOverlap="1" wp14:anchorId="06CC226B" wp14:editId="605108E6">
          <wp:simplePos x="0" y="0"/>
          <wp:positionH relativeFrom="column">
            <wp:posOffset>-379092</wp:posOffset>
          </wp:positionH>
          <wp:positionV relativeFrom="paragraph">
            <wp:posOffset>208915</wp:posOffset>
          </wp:positionV>
          <wp:extent cx="911225" cy="102108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225" cy="1021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F08FC63" w14:textId="77777777" w:rsidR="00A36CBC" w:rsidRDefault="00A36CBC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6C74DB6" w14:textId="77777777" w:rsidR="00A36CBC" w:rsidRDefault="00A36CBC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FCF4437" wp14:editId="6D78AAB3">
              <wp:simplePos x="0" y="0"/>
              <wp:positionH relativeFrom="column">
                <wp:posOffset>965200</wp:posOffset>
              </wp:positionH>
              <wp:positionV relativeFrom="paragraph">
                <wp:posOffset>0</wp:posOffset>
              </wp:positionV>
              <wp:extent cx="5004592" cy="733920"/>
              <wp:effectExtent l="0" t="0" r="0" b="0"/>
              <wp:wrapNone/>
              <wp:docPr id="1" name="1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8467" y="3417803"/>
                        <a:ext cx="4995067" cy="724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39821F" w14:textId="77777777" w:rsidR="00A36CBC" w:rsidRDefault="00A36CBC">
                          <w:pPr>
                            <w:jc w:val="right"/>
                            <w:textDirection w:val="btLr"/>
                          </w:pPr>
                        </w:p>
                        <w:p w14:paraId="3E41CB15" w14:textId="77777777" w:rsidR="00A36CBC" w:rsidRDefault="00A36CBC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7D18CD13" w14:textId="77777777" w:rsidR="00A36CBC" w:rsidRDefault="00A36CBC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595959"/>
                              <w:sz w:val="22"/>
                            </w:rPr>
                            <w:t>Departamento de Información Periodística, Análisis y Seguimiento de Medios</w:t>
                          </w:r>
                        </w:p>
                        <w:p w14:paraId="3B805A0C" w14:textId="77777777" w:rsidR="00A36CBC" w:rsidRDefault="00A36CBC">
                          <w:pPr>
                            <w:jc w:val="right"/>
                            <w:textDirection w:val="btLr"/>
                          </w:pPr>
                        </w:p>
                        <w:p w14:paraId="460B59D9" w14:textId="77777777" w:rsidR="00A36CBC" w:rsidRDefault="00A36CBC">
                          <w:pPr>
                            <w:textDirection w:val="btLr"/>
                          </w:pPr>
                        </w:p>
                        <w:p w14:paraId="3C82AB5B" w14:textId="77777777" w:rsidR="00A36CBC" w:rsidRDefault="00A36CB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1 Rectángulo" o:spid="_x0000_s1026" style="position:absolute;left:0;text-align:left;margin-left:76pt;margin-top:0;width:394.05pt;height:5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" filled="f" stroked="f">
              <v:textbox inset="2.53958mm,1.2694mm,2.53958mm,1.2694mm">
                <w:txbxContent>
                  <w:p w14:paraId="4939821F" w14:textId="77777777" w:rsidR="00A36CBC" w:rsidRDefault="00A36CBC">
                    <w:pPr>
                      <w:jc w:val="right"/>
                      <w:textDirection w:val="btLr"/>
                    </w:pPr>
                  </w:p>
                  <w:p w14:paraId="3E41CB15" w14:textId="77777777" w:rsidR="00A36CBC" w:rsidRDefault="00A36CBC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7D18CD13" w14:textId="77777777" w:rsidR="00A36CBC" w:rsidRDefault="00A36CBC">
                    <w:pPr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595959"/>
                        <w:sz w:val="22"/>
                      </w:rPr>
                      <w:t>Departamento de Información Periodística, Análisis y Seguimiento de Medios</w:t>
                    </w:r>
                  </w:p>
                  <w:p w14:paraId="3B805A0C" w14:textId="77777777" w:rsidR="00A36CBC" w:rsidRDefault="00A36CBC">
                    <w:pPr>
                      <w:jc w:val="right"/>
                      <w:textDirection w:val="btLr"/>
                    </w:pPr>
                  </w:p>
                  <w:p w14:paraId="460B59D9" w14:textId="77777777" w:rsidR="00A36CBC" w:rsidRDefault="00A36CBC">
                    <w:pPr>
                      <w:textDirection w:val="btLr"/>
                    </w:pPr>
                  </w:p>
                  <w:p w14:paraId="3C82AB5B" w14:textId="77777777" w:rsidR="00A36CBC" w:rsidRDefault="00A36CBC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66FD20BF" w14:textId="77777777" w:rsidR="00A36CBC" w:rsidRDefault="00A36CBC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17DE333B" w14:textId="77777777" w:rsidR="00A36CBC" w:rsidRDefault="00A36CBC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2600ADE" w14:textId="77777777" w:rsidR="00A36CBC" w:rsidRDefault="00A36CBC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798DB578" w14:textId="77777777" w:rsidR="00A36CBC" w:rsidRDefault="00A36CBC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22"/>
        <w:szCs w:val="22"/>
      </w:rPr>
    </w:pPr>
  </w:p>
  <w:p w14:paraId="4C77C018" w14:textId="7E118F86" w:rsidR="00A36CBC" w:rsidRDefault="00AC7102">
    <w:pPr>
      <w:pBdr>
        <w:top w:val="nil"/>
        <w:left w:val="nil"/>
        <w:bottom w:val="nil"/>
        <w:right w:val="nil"/>
        <w:between w:val="nil"/>
      </w:pBdr>
      <w:ind w:left="-1276"/>
      <w:jc w:val="center"/>
      <w:rPr>
        <w:rFonts w:ascii="Arial" w:eastAsia="Arial" w:hAnsi="Arial" w:cs="Arial"/>
        <w:color w:val="7F7F7F"/>
        <w:sz w:val="18"/>
        <w:szCs w:val="18"/>
      </w:rPr>
    </w:pPr>
    <w:r>
      <w:rPr>
        <w:rFonts w:ascii="Arial" w:eastAsia="Arial" w:hAnsi="Arial" w:cs="Arial"/>
        <w:color w:val="39393B"/>
        <w:highlight w:val="white"/>
      </w:rPr>
      <w:t xml:space="preserve">               </w:t>
    </w:r>
    <w:r w:rsidR="00A36CBC">
      <w:rPr>
        <w:rFonts w:ascii="Arial" w:eastAsia="Arial" w:hAnsi="Arial" w:cs="Arial"/>
        <w:color w:val="39393B"/>
        <w:sz w:val="18"/>
        <w:szCs w:val="18"/>
        <w:highlight w:val="white"/>
      </w:rPr>
      <w:t>“</w:t>
    </w:r>
    <w:r w:rsidR="00A36CBC">
      <w:rPr>
        <w:rFonts w:ascii="Arial" w:eastAsia="Arial" w:hAnsi="Arial" w:cs="Arial"/>
        <w:i/>
        <w:color w:val="39393B"/>
        <w:sz w:val="18"/>
        <w:szCs w:val="18"/>
        <w:highlight w:val="white"/>
      </w:rPr>
      <w:t xml:space="preserve">2021. Año de la Consumación de la Independencia y la Grandeza de México”   </w:t>
    </w:r>
  </w:p>
  <w:p w14:paraId="29112A2B" w14:textId="77777777" w:rsidR="00A36CBC" w:rsidRDefault="00A36CBC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595959"/>
        <w:sz w:val="18"/>
        <w:szCs w:val="18"/>
      </w:rPr>
    </w:pPr>
    <w:r>
      <w:rPr>
        <w:rFonts w:ascii="Arial" w:eastAsia="Arial" w:hAnsi="Arial" w:cs="Arial"/>
        <w:i/>
        <w:color w:val="595959"/>
        <w:sz w:val="18"/>
        <w:szCs w:val="18"/>
      </w:rPr>
      <w:t xml:space="preserve">                                  </w:t>
    </w:r>
  </w:p>
  <w:p w14:paraId="128B781C" w14:textId="77777777" w:rsidR="00A36CBC" w:rsidRDefault="00A36CBC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7F7F7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1293E"/>
    <w:multiLevelType w:val="multilevel"/>
    <w:tmpl w:val="B6567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07"/>
    <w:rsid w:val="00002723"/>
    <w:rsid w:val="00002FEE"/>
    <w:rsid w:val="00006501"/>
    <w:rsid w:val="0000656A"/>
    <w:rsid w:val="000263CC"/>
    <w:rsid w:val="0003597F"/>
    <w:rsid w:val="0004589E"/>
    <w:rsid w:val="00062358"/>
    <w:rsid w:val="000B161E"/>
    <w:rsid w:val="000C6009"/>
    <w:rsid w:val="001415F7"/>
    <w:rsid w:val="001529F5"/>
    <w:rsid w:val="00184589"/>
    <w:rsid w:val="00187B48"/>
    <w:rsid w:val="001D2A25"/>
    <w:rsid w:val="00220E9D"/>
    <w:rsid w:val="00237E4E"/>
    <w:rsid w:val="0027566A"/>
    <w:rsid w:val="00283B2B"/>
    <w:rsid w:val="00285754"/>
    <w:rsid w:val="002A2F49"/>
    <w:rsid w:val="002C2494"/>
    <w:rsid w:val="002F0089"/>
    <w:rsid w:val="002F5510"/>
    <w:rsid w:val="00363F01"/>
    <w:rsid w:val="0037495A"/>
    <w:rsid w:val="00392AA9"/>
    <w:rsid w:val="003B5AEB"/>
    <w:rsid w:val="00472DC6"/>
    <w:rsid w:val="004841CF"/>
    <w:rsid w:val="004A3608"/>
    <w:rsid w:val="004D7ADF"/>
    <w:rsid w:val="004E3AD3"/>
    <w:rsid w:val="00550DE3"/>
    <w:rsid w:val="00560777"/>
    <w:rsid w:val="0059119C"/>
    <w:rsid w:val="00591674"/>
    <w:rsid w:val="005B313B"/>
    <w:rsid w:val="005D13AB"/>
    <w:rsid w:val="005F04AB"/>
    <w:rsid w:val="005F7ED8"/>
    <w:rsid w:val="006445E5"/>
    <w:rsid w:val="006500B5"/>
    <w:rsid w:val="00681464"/>
    <w:rsid w:val="0073407C"/>
    <w:rsid w:val="007A1DB9"/>
    <w:rsid w:val="007B08EE"/>
    <w:rsid w:val="007D6CF7"/>
    <w:rsid w:val="007E2EA1"/>
    <w:rsid w:val="00801407"/>
    <w:rsid w:val="008566BF"/>
    <w:rsid w:val="009165A7"/>
    <w:rsid w:val="00950621"/>
    <w:rsid w:val="009A5324"/>
    <w:rsid w:val="009D051B"/>
    <w:rsid w:val="009D742B"/>
    <w:rsid w:val="00A012CC"/>
    <w:rsid w:val="00A36CBC"/>
    <w:rsid w:val="00AB58D6"/>
    <w:rsid w:val="00AC7102"/>
    <w:rsid w:val="00AE3954"/>
    <w:rsid w:val="00B74076"/>
    <w:rsid w:val="00BC3E89"/>
    <w:rsid w:val="00BC4513"/>
    <w:rsid w:val="00BD1619"/>
    <w:rsid w:val="00BE24E7"/>
    <w:rsid w:val="00BF0963"/>
    <w:rsid w:val="00C05E6B"/>
    <w:rsid w:val="00C31841"/>
    <w:rsid w:val="00C36DA0"/>
    <w:rsid w:val="00C565CD"/>
    <w:rsid w:val="00CD2CFF"/>
    <w:rsid w:val="00D04B89"/>
    <w:rsid w:val="00D656E9"/>
    <w:rsid w:val="00DD4596"/>
    <w:rsid w:val="00DF2A63"/>
    <w:rsid w:val="00E06A96"/>
    <w:rsid w:val="00E6051E"/>
    <w:rsid w:val="00E877C3"/>
    <w:rsid w:val="00E977D6"/>
    <w:rsid w:val="00EF0A3C"/>
    <w:rsid w:val="00EF6923"/>
    <w:rsid w:val="00F729DD"/>
    <w:rsid w:val="00F8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1B8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71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7102"/>
  </w:style>
  <w:style w:type="paragraph" w:styleId="Piedepgina">
    <w:name w:val="footer"/>
    <w:basedOn w:val="Normal"/>
    <w:link w:val="PiedepginaCar"/>
    <w:uiPriority w:val="99"/>
    <w:unhideWhenUsed/>
    <w:rsid w:val="00AC71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1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ES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6DA0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CD2CFF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C71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7102"/>
  </w:style>
  <w:style w:type="paragraph" w:styleId="Piedepgina">
    <w:name w:val="footer"/>
    <w:basedOn w:val="Normal"/>
    <w:link w:val="PiedepginaCar"/>
    <w:uiPriority w:val="99"/>
    <w:unhideWhenUsed/>
    <w:rsid w:val="00AC71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59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2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47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Rosalba</dc:creator>
  <cp:lastModifiedBy>HP</cp:lastModifiedBy>
  <cp:revision>6</cp:revision>
  <dcterms:created xsi:type="dcterms:W3CDTF">2021-09-08T16:18:00Z</dcterms:created>
  <dcterms:modified xsi:type="dcterms:W3CDTF">2021-09-08T16:21:00Z</dcterms:modified>
</cp:coreProperties>
</file>